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ascii="方正小标宋简体" w:hAnsi="华文仿宋" w:eastAsia="方正小标宋简体" w:cs="Times New Roman"/>
          <w:b/>
          <w:bCs/>
          <w:kern w:val="2"/>
          <w:sz w:val="44"/>
          <w:szCs w:val="44"/>
        </w:rPr>
      </w:pPr>
      <w:r>
        <w:rPr>
          <w:rFonts w:hint="default" w:ascii="方正小标宋简体" w:hAnsi="方正小标宋简体" w:eastAsia="方正小标宋简体" w:cs="方正小标宋简体"/>
          <w:b/>
          <w:bCs/>
          <w:kern w:val="2"/>
          <w:sz w:val="44"/>
          <w:szCs w:val="44"/>
        </w:rPr>
        <w:t>四川新网银行股份有限公司</w:t>
      </w:r>
    </w:p>
    <w:p>
      <w:pPr>
        <w:pStyle w:val="2"/>
        <w:widowControl/>
        <w:jc w:val="center"/>
        <w:rPr>
          <w:rFonts w:hint="default" w:ascii="方正小标宋简体" w:hAnsi="华文仿宋" w:eastAsia="方正小标宋简体" w:cs="Times New Roman"/>
          <w:b/>
          <w:bCs/>
          <w:kern w:val="2"/>
          <w:sz w:val="44"/>
          <w:szCs w:val="44"/>
        </w:rPr>
      </w:pPr>
      <w:r>
        <w:rPr>
          <w:rFonts w:hint="default" w:ascii="方正小标宋简体" w:hAnsi="方正小标宋简体" w:eastAsia="方正小标宋简体" w:cs="方正小标宋简体"/>
          <w:b/>
          <w:bCs/>
          <w:kern w:val="2"/>
          <w:sz w:val="44"/>
          <w:szCs w:val="44"/>
        </w:rPr>
        <w:t>2025年呼叫中心SBC语音网关设备</w:t>
      </w:r>
    </w:p>
    <w:p>
      <w:pPr>
        <w:pStyle w:val="2"/>
        <w:widowControl/>
        <w:jc w:val="center"/>
        <w:rPr>
          <w:rFonts w:hint="default" w:ascii="方正小标宋简体" w:hAnsi="华文仿宋" w:eastAsia="方正小标宋简体" w:cs="Times New Roman"/>
          <w:b/>
          <w:bCs/>
          <w:kern w:val="2"/>
          <w:sz w:val="44"/>
          <w:szCs w:val="44"/>
        </w:rPr>
      </w:pPr>
      <w:r>
        <w:rPr>
          <w:rFonts w:hint="default" w:ascii="方正小标宋简体" w:hAnsi="方正小标宋简体" w:eastAsia="方正小标宋简体" w:cs="方正小标宋简体"/>
          <w:b/>
          <w:bCs/>
          <w:kern w:val="2"/>
          <w:sz w:val="44"/>
          <w:szCs w:val="44"/>
        </w:rPr>
        <w:t>采购公告</w:t>
      </w:r>
    </w:p>
    <w:p>
      <w:pPr>
        <w:keepNext w:val="0"/>
        <w:keepLines w:val="0"/>
        <w:widowControl w:val="0"/>
        <w:suppressLineNumbers w:val="0"/>
        <w:snapToGrid w:val="0"/>
        <w:spacing w:before="0" w:beforeAutospacing="0" w:after="0" w:afterAutospacing="0" w:line="560" w:lineRule="exact"/>
        <w:ind w:left="0" w:right="0" w:firstLine="640" w:firstLineChars="200"/>
        <w:jc w:val="left"/>
        <w:rPr>
          <w:rFonts w:hint="default" w:ascii="华文仿宋" w:hAnsi="华文仿宋" w:eastAsia="华文仿宋" w:cs="Times New Roman"/>
          <w:kern w:val="2"/>
          <w:sz w:val="32"/>
          <w:szCs w:val="32"/>
        </w:rPr>
      </w:pPr>
      <w:r>
        <w:rPr>
          <w:rFonts w:hint="default" w:ascii="华文仿宋" w:hAnsi="华文仿宋" w:eastAsia="华文仿宋"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根据需要，四川新网银行股份有限公司决定对“四川新网银行股份有限公司2025年呼叫中心SBC语音网关设备采购项目”对外公开采购，欢迎符合条件的供应商参与公开竞选，有关情况如下：</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一、采购项目基本情况</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1</w:t>
      </w:r>
      <w:r>
        <w:rPr>
          <w:rFonts w:hint="default" w:ascii="仿宋_GB2312" w:hAnsi="华文仿宋" w:eastAsia="仿宋_GB2312" w:cs="仿宋_GB2312"/>
          <w:kern w:val="2"/>
          <w:sz w:val="32"/>
          <w:szCs w:val="32"/>
          <w:lang w:val="en-US" w:eastAsia="zh-CN" w:bidi="ar"/>
        </w:rPr>
        <w:t>．项目名称：四川新网银行2025年呼叫中心SBC语音网关设备采购项目</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2．需求方：四川新网银行股份有限公司。</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仿宋_GB2312"/>
          <w:kern w:val="2"/>
          <w:sz w:val="32"/>
          <w:szCs w:val="32"/>
          <w:lang w:val="en-US" w:eastAsia="zh-CN" w:bidi="ar"/>
        </w:rPr>
      </w:pPr>
      <w:r>
        <w:rPr>
          <w:rFonts w:hint="default" w:ascii="仿宋_GB2312" w:hAnsi="华文仿宋" w:eastAsia="仿宋_GB2312" w:cs="仿宋_GB2312"/>
          <w:kern w:val="2"/>
          <w:sz w:val="32"/>
          <w:szCs w:val="32"/>
          <w:lang w:val="en-US" w:eastAsia="zh-CN" w:bidi="ar"/>
        </w:rPr>
        <w:t>3．采购方式：公开采购。</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仿宋_GB2312" w:hAnsi="华文仿宋" w:eastAsia="仿宋_GB2312" w:cs="仿宋_GB2312"/>
          <w:kern w:val="2"/>
          <w:sz w:val="32"/>
          <w:szCs w:val="32"/>
          <w:lang w:val="en-US" w:eastAsia="zh-CN" w:bidi="ar"/>
        </w:rPr>
        <w:t>4. 采购内容：2台SBC语音网关（每台至少含500并发许可）及5年维保服务。</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二、报名资质与要求</w:t>
      </w:r>
    </w:p>
    <w:p>
      <w:pPr>
        <w:pStyle w:val="4"/>
        <w:keepNext w:val="0"/>
        <w:keepLines w:val="0"/>
        <w:widowControl w:val="0"/>
        <w:numPr>
          <w:ilvl w:val="0"/>
          <w:numId w:val="1"/>
        </w:numPr>
        <w:suppressLineNumbers w:val="0"/>
        <w:spacing w:before="0" w:beforeAutospacing="0" w:after="0" w:afterAutospacing="0"/>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报名人必须是中华人民共和国境内注册的企业法人；注册成立时间不少于</w:t>
      </w:r>
      <w:r>
        <w:rPr>
          <w:rFonts w:hint="default" w:ascii="仿宋_GB2312" w:hAnsi="华文仿宋" w:eastAsia="仿宋_GB2312" w:cs="仿宋_GB2312"/>
          <w:i/>
          <w:iCs w:val="0"/>
          <w:kern w:val="2"/>
          <w:sz w:val="32"/>
          <w:szCs w:val="32"/>
          <w:lang w:val="en-US" w:eastAsia="zh-CN" w:bidi="ar"/>
        </w:rPr>
        <w:t>3</w:t>
      </w:r>
      <w:r>
        <w:rPr>
          <w:rFonts w:hint="default" w:ascii="仿宋_GB2312" w:hAnsi="华文仿宋" w:eastAsia="仿宋_GB2312" w:cs="仿宋_GB2312"/>
          <w:kern w:val="2"/>
          <w:sz w:val="32"/>
          <w:szCs w:val="32"/>
          <w:lang w:val="en-US" w:eastAsia="zh-CN" w:bidi="ar"/>
        </w:rPr>
        <w:t>年，注册资金不得低于人民币</w:t>
      </w:r>
      <w:r>
        <w:rPr>
          <w:rFonts w:hint="default" w:ascii="仿宋_GB2312" w:hAnsi="华文仿宋" w:eastAsia="仿宋_GB2312" w:cs="仿宋_GB2312"/>
          <w:i/>
          <w:iCs/>
          <w:kern w:val="2"/>
          <w:sz w:val="32"/>
          <w:szCs w:val="32"/>
          <w:lang w:val="en-US" w:eastAsia="zh-CN" w:bidi="ar"/>
        </w:rPr>
        <w:t>1000</w:t>
      </w:r>
      <w:r>
        <w:rPr>
          <w:rFonts w:hint="default" w:ascii="仿宋_GB2312" w:hAnsi="华文仿宋" w:eastAsia="仿宋_GB2312" w:cs="仿宋_GB2312"/>
          <w:kern w:val="2"/>
          <w:sz w:val="32"/>
          <w:szCs w:val="32"/>
          <w:lang w:val="en-US" w:eastAsia="zh-CN" w:bidi="ar"/>
        </w:rPr>
        <w:t>万元，法定代表人为同一个人的两个及两个以上法人，及其母公司、全资子公司及控股公司只能有一家参与竞选。</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报名人单位有下列情况的，应主动向采购人说明，采购人有权限制其参加采购项目：</w:t>
      </w:r>
    </w:p>
    <w:p>
      <w:pPr>
        <w:keepNext w:val="0"/>
        <w:keepLines w:val="0"/>
        <w:widowControl w:val="0"/>
        <w:suppressLineNumbers w:val="0"/>
        <w:snapToGrid w:val="0"/>
        <w:spacing w:before="0" w:beforeAutospacing="0" w:after="0" w:afterAutospacing="0" w:line="560" w:lineRule="exact"/>
        <w:ind w:left="420" w:leftChars="200" w:right="0" w:firstLine="0"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（1）不同报名人的法定代表人或负责人为同一人或者报名人之间存在直接或间接控股、管理关系的不同供应商；</w:t>
      </w:r>
    </w:p>
    <w:p>
      <w:pPr>
        <w:keepNext w:val="0"/>
        <w:keepLines w:val="0"/>
        <w:widowControl w:val="0"/>
        <w:suppressLineNumbers w:val="0"/>
        <w:snapToGrid w:val="0"/>
        <w:spacing w:before="0" w:beforeAutospacing="0" w:after="0" w:afterAutospacing="0" w:line="560" w:lineRule="exact"/>
        <w:ind w:left="420" w:leftChars="200" w:right="0" w:firstLine="0"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（2）同一人分别在两家或以上的报名人担任董事、监事、高级管理人员的（公司高级管理人员是指公司的经理、副经理、财务负责人，上市公司董事会秘书和公司章程规定的其他人员）；</w:t>
      </w:r>
    </w:p>
    <w:p>
      <w:pPr>
        <w:keepNext w:val="0"/>
        <w:keepLines w:val="0"/>
        <w:widowControl w:val="0"/>
        <w:suppressLineNumbers w:val="0"/>
        <w:snapToGrid w:val="0"/>
        <w:spacing w:before="0" w:beforeAutospacing="0" w:after="0" w:afterAutospacing="0" w:line="560" w:lineRule="exact"/>
        <w:ind w:left="420" w:leftChars="200" w:right="0" w:firstLine="0"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（3）不同报名人的实际控制人为同一人的；</w:t>
      </w:r>
    </w:p>
    <w:p>
      <w:pPr>
        <w:keepNext w:val="0"/>
        <w:keepLines w:val="0"/>
        <w:widowControl w:val="0"/>
        <w:suppressLineNumbers w:val="0"/>
        <w:snapToGrid w:val="0"/>
        <w:spacing w:before="0" w:beforeAutospacing="0" w:after="0" w:afterAutospacing="0" w:line="560" w:lineRule="exact"/>
        <w:ind w:left="420" w:leftChars="200" w:right="0" w:firstLine="0"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（4）不同报名人的法定代表人、负责人、董事或监事有夫妻、直系血亲、三代以内旁系血亲或者近姻亲关系的；</w:t>
      </w:r>
    </w:p>
    <w:p>
      <w:pPr>
        <w:keepNext w:val="0"/>
        <w:keepLines w:val="0"/>
        <w:widowControl w:val="0"/>
        <w:suppressLineNumbers w:val="0"/>
        <w:snapToGrid w:val="0"/>
        <w:spacing w:before="0" w:beforeAutospacing="0" w:after="0" w:afterAutospacing="0" w:line="560" w:lineRule="exact"/>
        <w:ind w:left="420" w:leftChars="200" w:right="0" w:firstLine="0"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（5）与其他报名人存在可能影响采购活动公平、公正进行的关系。</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报名人在成都本地有总公司、分公司或办事处。</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报名人在成都本地实施和支持本项目的技术人员和能力（如总公司、分公司、办事处等），能够提供高水平的技术支持服务。</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highlight w:val="none"/>
        </w:rPr>
      </w:pPr>
      <w:r>
        <w:rPr>
          <w:rFonts w:hint="default" w:ascii="仿宋_GB2312" w:hAnsi="华文仿宋" w:eastAsia="仿宋_GB2312" w:cs="仿宋_GB2312"/>
          <w:kern w:val="2"/>
          <w:sz w:val="32"/>
          <w:szCs w:val="32"/>
          <w:highlight w:val="none"/>
          <w:lang w:val="en-US" w:eastAsia="zh-CN" w:bidi="ar"/>
        </w:rPr>
        <w:t>拟提供产品具备至少</w:t>
      </w:r>
      <w:r>
        <w:rPr>
          <w:rFonts w:hint="eastAsia" w:ascii="仿宋_GB2312" w:hAnsi="华文仿宋" w:eastAsia="仿宋_GB2312" w:cs="仿宋_GB2312"/>
          <w:kern w:val="2"/>
          <w:sz w:val="32"/>
          <w:szCs w:val="32"/>
          <w:highlight w:val="none"/>
          <w:lang w:val="en-US" w:eastAsia="zh-CN" w:bidi="ar"/>
        </w:rPr>
        <w:t>3</w:t>
      </w:r>
      <w:r>
        <w:rPr>
          <w:rFonts w:hint="default" w:ascii="仿宋_GB2312" w:hAnsi="华文仿宋" w:eastAsia="仿宋_GB2312" w:cs="仿宋_GB2312"/>
          <w:kern w:val="2"/>
          <w:sz w:val="32"/>
          <w:szCs w:val="32"/>
          <w:highlight w:val="none"/>
          <w:lang w:val="en-US" w:eastAsia="zh-CN" w:bidi="ar"/>
        </w:rPr>
        <w:t>家国有银行</w:t>
      </w:r>
      <w:r>
        <w:rPr>
          <w:rFonts w:hint="eastAsia" w:ascii="仿宋_GB2312" w:hAnsi="华文仿宋" w:eastAsia="仿宋_GB2312" w:cs="仿宋_GB2312"/>
          <w:kern w:val="2"/>
          <w:sz w:val="32"/>
          <w:szCs w:val="32"/>
          <w:highlight w:val="none"/>
          <w:lang w:val="en-US" w:eastAsia="zh-CN" w:bidi="ar"/>
        </w:rPr>
        <w:t>或</w:t>
      </w:r>
      <w:r>
        <w:rPr>
          <w:rFonts w:hint="default" w:ascii="仿宋_GB2312" w:hAnsi="华文仿宋" w:eastAsia="仿宋_GB2312" w:cs="仿宋_GB2312"/>
          <w:kern w:val="2"/>
          <w:sz w:val="32"/>
          <w:szCs w:val="32"/>
          <w:highlight w:val="none"/>
          <w:lang w:val="en-US" w:eastAsia="zh-CN" w:bidi="ar"/>
        </w:rPr>
        <w:t>股份制银行</w:t>
      </w:r>
      <w:r>
        <w:rPr>
          <w:rFonts w:hint="eastAsia" w:ascii="仿宋_GB2312" w:hAnsi="华文仿宋" w:eastAsia="仿宋_GB2312" w:cs="仿宋_GB2312"/>
          <w:kern w:val="2"/>
          <w:sz w:val="32"/>
          <w:szCs w:val="32"/>
          <w:highlight w:val="none"/>
          <w:lang w:val="en-US" w:eastAsia="zh-CN" w:bidi="ar"/>
        </w:rPr>
        <w:t>或城商行或民营银行</w:t>
      </w:r>
      <w:r>
        <w:rPr>
          <w:rFonts w:hint="default" w:ascii="仿宋_GB2312" w:hAnsi="华文仿宋" w:eastAsia="仿宋_GB2312" w:cs="仿宋_GB2312"/>
          <w:kern w:val="2"/>
          <w:sz w:val="32"/>
          <w:szCs w:val="32"/>
          <w:highlight w:val="none"/>
          <w:lang w:val="en-US" w:eastAsia="zh-CN" w:bidi="ar"/>
        </w:rPr>
        <w:t>的在用且在保的案例。</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报名人需基于采购文件所述服务需求，给出整体解决方案。</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报名人应具备年检有效期内的营业执照、组织机构代码证、税务登记证复印件。</w:t>
      </w:r>
      <w:r>
        <w:rPr>
          <w:rFonts w:hint="default" w:ascii="华文仿宋" w:hAnsi="华文仿宋" w:eastAsia="华文仿宋" w:cs="华文仿宋"/>
          <w:kern w:val="2"/>
          <w:sz w:val="32"/>
          <w:szCs w:val="32"/>
          <w:lang w:val="en-US" w:eastAsia="zh-CN" w:bidi="ar"/>
        </w:rPr>
        <w:t>报名人应具备产品知识产权证明（原厂</w:t>
      </w:r>
      <w:r>
        <w:rPr>
          <w:rFonts w:hint="eastAsia" w:ascii="华文仿宋" w:hAnsi="华文仿宋" w:eastAsia="华文仿宋" w:cs="华文仿宋"/>
          <w:kern w:val="2"/>
          <w:sz w:val="32"/>
          <w:szCs w:val="32"/>
          <w:lang w:val="en-US" w:eastAsia="zh-CN" w:bidi="ar"/>
        </w:rPr>
        <w:t>)</w:t>
      </w:r>
      <w:r>
        <w:rPr>
          <w:rFonts w:hint="default" w:ascii="华文仿宋" w:hAnsi="华文仿宋" w:eastAsia="华文仿宋" w:cs="华文仿宋"/>
          <w:kern w:val="2"/>
          <w:sz w:val="32"/>
          <w:szCs w:val="32"/>
          <w:lang w:val="en-US" w:eastAsia="zh-CN" w:bidi="ar"/>
        </w:rPr>
        <w:t>，或者拥有原厂授权</w:t>
      </w:r>
      <w:r>
        <w:rPr>
          <w:rFonts w:hint="eastAsia" w:ascii="华文仿宋" w:hAnsi="华文仿宋" w:eastAsia="华文仿宋" w:cs="华文仿宋"/>
          <w:kern w:val="2"/>
          <w:sz w:val="32"/>
          <w:szCs w:val="32"/>
          <w:lang w:val="en-US" w:eastAsia="zh-CN" w:bidi="ar"/>
        </w:rPr>
        <w:t>(代理）</w:t>
      </w:r>
      <w:r>
        <w:rPr>
          <w:rFonts w:hint="default" w:ascii="华文仿宋" w:hAnsi="华文仿宋" w:eastAsia="华文仿宋" w:cs="华文仿宋"/>
          <w:kern w:val="2"/>
          <w:sz w:val="32"/>
          <w:szCs w:val="32"/>
          <w:lang w:val="en-US" w:eastAsia="zh-CN" w:bidi="ar"/>
        </w:rPr>
        <w:t>等，年检有效期内的营业执照、组织机构代码证、税务登记证复印件。</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报名人应不属于有腐败和欺诈行为的不合格的公司。</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公司管理规范，并在人员、技术力量、资金方面具有相应能力。</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如报名人不是拟提供产品的原厂商，还应提供产品原厂商出具的针对本项目的授权函（加盖原厂家公章）。同一厂家最多授权一家代理商</w:t>
      </w:r>
      <w:r>
        <w:rPr>
          <w:rFonts w:hint="eastAsia" w:ascii="仿宋_GB2312" w:hAnsi="华文仿宋" w:eastAsia="仿宋_GB2312" w:cs="仿宋_GB2312"/>
          <w:kern w:val="2"/>
          <w:sz w:val="32"/>
          <w:szCs w:val="32"/>
          <w:lang w:val="en-US" w:eastAsia="zh-CN" w:bidi="ar"/>
        </w:rPr>
        <w:t>参加</w:t>
      </w:r>
      <w:r>
        <w:rPr>
          <w:rFonts w:hint="default" w:ascii="仿宋_GB2312" w:hAnsi="华文仿宋" w:eastAsia="仿宋_GB2312" w:cs="仿宋_GB2312"/>
          <w:kern w:val="2"/>
          <w:sz w:val="32"/>
          <w:szCs w:val="32"/>
          <w:lang w:val="en-US" w:eastAsia="zh-CN" w:bidi="ar"/>
        </w:rPr>
        <w:t>。</w:t>
      </w:r>
    </w:p>
    <w:p>
      <w:pPr>
        <w:keepNext w:val="0"/>
        <w:keepLines w:val="0"/>
        <w:widowControl w:val="0"/>
        <w:numPr>
          <w:ilvl w:val="0"/>
          <w:numId w:val="1"/>
        </w:numPr>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不接受联合体参与。</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三、报名需要提交的资料（请按如下顺序提交）</w:t>
      </w:r>
    </w:p>
    <w:p>
      <w:pPr>
        <w:keepNext w:val="0"/>
        <w:keepLines w:val="0"/>
        <w:widowControl w:val="0"/>
        <w:numPr>
          <w:ilvl w:val="0"/>
          <w:numId w:val="2"/>
        </w:numPr>
        <w:suppressLineNumbers w:val="0"/>
        <w:snapToGrid w:val="0"/>
        <w:spacing w:before="0" w:beforeAutospacing="0" w:after="0" w:afterAutospacing="0" w:line="560" w:lineRule="exact"/>
        <w:ind w:left="425" w:right="0" w:hanging="425"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经过年检的企业法人营业执照、税务登记证和组织机构代码证（复印件加盖报名公司公章）。</w:t>
      </w:r>
    </w:p>
    <w:p>
      <w:pPr>
        <w:keepNext w:val="0"/>
        <w:keepLines w:val="0"/>
        <w:widowControl w:val="0"/>
        <w:numPr>
          <w:ilvl w:val="0"/>
          <w:numId w:val="2"/>
        </w:numPr>
        <w:suppressLineNumbers w:val="0"/>
        <w:snapToGrid w:val="0"/>
        <w:spacing w:before="0" w:beforeAutospacing="0" w:after="0" w:afterAutospacing="0" w:line="560" w:lineRule="exact"/>
        <w:ind w:left="425" w:right="0" w:hanging="425"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法人授权函（原件）、法人及被授权人身份证明（复印件加盖报名公司公章）。</w:t>
      </w:r>
    </w:p>
    <w:p>
      <w:pPr>
        <w:keepNext w:val="0"/>
        <w:keepLines w:val="0"/>
        <w:widowControl w:val="0"/>
        <w:numPr>
          <w:ilvl w:val="0"/>
          <w:numId w:val="2"/>
        </w:numPr>
        <w:suppressLineNumbers w:val="0"/>
        <w:snapToGrid w:val="0"/>
        <w:spacing w:before="0" w:beforeAutospacing="0" w:after="0" w:afterAutospacing="0" w:line="560" w:lineRule="exact"/>
        <w:ind w:left="425" w:right="0" w:hanging="425"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增值税一般纳税人证明文件或者能代开增值税发票的相关证明文件（加盖报名公司公章）。</w:t>
      </w:r>
    </w:p>
    <w:p>
      <w:pPr>
        <w:keepNext w:val="0"/>
        <w:keepLines w:val="0"/>
        <w:widowControl w:val="0"/>
        <w:numPr>
          <w:ilvl w:val="0"/>
          <w:numId w:val="2"/>
        </w:numPr>
        <w:suppressLineNumbers w:val="0"/>
        <w:snapToGrid w:val="0"/>
        <w:spacing w:before="0" w:beforeAutospacing="0" w:after="0" w:afterAutospacing="0" w:line="560" w:lineRule="exact"/>
        <w:ind w:left="425" w:right="0" w:hanging="425"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提供会计师事务所出具的最近三年财务审计报告关键页，报告应清晰可辨（复印件加盖报名公司公章）。</w:t>
      </w:r>
    </w:p>
    <w:p>
      <w:pPr>
        <w:keepNext w:val="0"/>
        <w:keepLines w:val="0"/>
        <w:widowControl w:val="0"/>
        <w:numPr>
          <w:ilvl w:val="0"/>
          <w:numId w:val="2"/>
        </w:numPr>
        <w:suppressLineNumbers w:val="0"/>
        <w:snapToGrid w:val="0"/>
        <w:spacing w:before="0" w:beforeAutospacing="0" w:after="0" w:afterAutospacing="0" w:line="560" w:lineRule="exact"/>
        <w:ind w:left="425" w:right="0" w:hanging="425"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提供报名公司在成都有总公司或分公司或办事处的证明材料，其自有技术人员共计不低于1人，提供近6个月的社保证明（加盖报名公司公章）。</w:t>
      </w:r>
    </w:p>
    <w:p>
      <w:pPr>
        <w:keepNext w:val="0"/>
        <w:keepLines w:val="0"/>
        <w:widowControl w:val="0"/>
        <w:numPr>
          <w:ilvl w:val="0"/>
          <w:numId w:val="2"/>
        </w:numPr>
        <w:suppressLineNumbers w:val="0"/>
        <w:snapToGrid w:val="0"/>
        <w:spacing w:before="0" w:beforeAutospacing="0" w:after="0" w:afterAutospacing="0" w:line="560" w:lineRule="exact"/>
        <w:ind w:left="425" w:right="0" w:hanging="425" w:firstLineChars="0"/>
        <w:jc w:val="both"/>
        <w:rPr>
          <w:rFonts w:hint="default" w:ascii="仿宋_GB2312" w:hAnsi="华文仿宋" w:eastAsia="仿宋_GB2312" w:cs="Times New Roman"/>
          <w:kern w:val="2"/>
          <w:sz w:val="32"/>
          <w:szCs w:val="32"/>
        </w:rPr>
      </w:pPr>
      <w:r>
        <w:rPr>
          <w:rFonts w:hint="eastAsia" w:ascii="仿宋_GB2312" w:hAnsi="华文仿宋" w:eastAsia="仿宋_GB2312" w:cs="Times New Roman"/>
          <w:kern w:val="2"/>
          <w:sz w:val="32"/>
          <w:szCs w:val="32"/>
          <w:lang w:val="en-US" w:eastAsia="zh-CN"/>
        </w:rPr>
        <w:t>请提供厂商设备满足资质要求的在用在保案例，报名通过后，根据需求说明详细要求，将会要求出具</w:t>
      </w:r>
      <w:r>
        <w:rPr>
          <w:rFonts w:hint="default" w:ascii="仿宋_GB2312" w:hAnsi="华文仿宋" w:eastAsia="仿宋_GB2312" w:cs="仿宋_GB2312"/>
          <w:kern w:val="2"/>
          <w:sz w:val="32"/>
          <w:szCs w:val="32"/>
          <w:highlight w:val="none"/>
          <w:lang w:val="en-US" w:eastAsia="zh-CN" w:bidi="ar"/>
        </w:rPr>
        <w:t>与拟投产品具体型号一致或包含有拟投标产品具体型号的</w:t>
      </w:r>
      <w:r>
        <w:rPr>
          <w:rFonts w:hint="eastAsia" w:ascii="仿宋_GB2312" w:hAnsi="华文仿宋" w:eastAsia="仿宋_GB2312" w:cs="仿宋_GB2312"/>
          <w:kern w:val="2"/>
          <w:sz w:val="32"/>
          <w:szCs w:val="32"/>
          <w:highlight w:val="none"/>
          <w:lang w:val="en-US" w:eastAsia="zh-CN" w:bidi="ar"/>
        </w:rPr>
        <w:t>在用在保</w:t>
      </w:r>
      <w:r>
        <w:rPr>
          <w:rFonts w:hint="default" w:ascii="仿宋_GB2312" w:hAnsi="华文仿宋" w:eastAsia="仿宋_GB2312" w:cs="仿宋_GB2312"/>
          <w:kern w:val="2"/>
          <w:sz w:val="32"/>
          <w:szCs w:val="32"/>
          <w:highlight w:val="none"/>
          <w:lang w:val="en-US" w:eastAsia="zh-CN" w:bidi="ar"/>
        </w:rPr>
        <w:t>案例应不少于</w:t>
      </w:r>
      <w:r>
        <w:rPr>
          <w:rFonts w:hint="eastAsia" w:ascii="仿宋_GB2312" w:hAnsi="华文仿宋" w:eastAsia="仿宋_GB2312" w:cs="仿宋_GB2312"/>
          <w:kern w:val="2"/>
          <w:sz w:val="32"/>
          <w:szCs w:val="32"/>
          <w:highlight w:val="none"/>
          <w:lang w:val="en-US" w:eastAsia="zh-CN" w:bidi="ar"/>
        </w:rPr>
        <w:t>三</w:t>
      </w:r>
      <w:r>
        <w:rPr>
          <w:rFonts w:hint="default" w:ascii="仿宋_GB2312" w:hAnsi="华文仿宋" w:eastAsia="仿宋_GB2312" w:cs="仿宋_GB2312"/>
          <w:kern w:val="2"/>
          <w:sz w:val="32"/>
          <w:szCs w:val="32"/>
          <w:highlight w:val="none"/>
          <w:lang w:val="en-US" w:eastAsia="zh-CN" w:bidi="ar"/>
        </w:rPr>
        <w:t>个，提供在用案例的客户联系人姓名、联系方式</w:t>
      </w:r>
      <w:r>
        <w:rPr>
          <w:rFonts w:hint="eastAsia" w:ascii="仿宋_GB2312" w:hAnsi="华文仿宋" w:eastAsia="仿宋_GB2312" w:cs="仿宋_GB2312"/>
          <w:kern w:val="2"/>
          <w:sz w:val="32"/>
          <w:szCs w:val="32"/>
          <w:highlight w:val="none"/>
          <w:lang w:val="en-US" w:eastAsia="zh-CN" w:bidi="ar"/>
        </w:rPr>
        <w:t>，需</w:t>
      </w:r>
      <w:r>
        <w:rPr>
          <w:rFonts w:hint="default" w:ascii="仿宋_GB2312" w:hAnsi="华文仿宋" w:eastAsia="仿宋_GB2312" w:cs="仿宋_GB2312"/>
          <w:kern w:val="2"/>
          <w:sz w:val="32"/>
          <w:szCs w:val="32"/>
          <w:highlight w:val="none"/>
          <w:lang w:val="en-US" w:eastAsia="zh-CN" w:bidi="ar"/>
        </w:rPr>
        <w:t>提供合同关键页复印件</w:t>
      </w:r>
      <w:r>
        <w:rPr>
          <w:rFonts w:hint="eastAsia" w:ascii="仿宋_GB2312" w:hAnsi="华文仿宋" w:eastAsia="仿宋_GB2312" w:cs="仿宋_GB2312"/>
          <w:kern w:val="2"/>
          <w:sz w:val="32"/>
          <w:szCs w:val="32"/>
          <w:highlight w:val="none"/>
          <w:lang w:val="en-US" w:eastAsia="zh-CN" w:bidi="ar"/>
        </w:rPr>
        <w:t>，</w:t>
      </w:r>
      <w:r>
        <w:rPr>
          <w:rFonts w:hint="default" w:ascii="仿宋_GB2312" w:hAnsi="华文仿宋" w:eastAsia="仿宋_GB2312" w:cs="仿宋_GB2312"/>
          <w:kern w:val="2"/>
          <w:sz w:val="32"/>
          <w:szCs w:val="32"/>
          <w:highlight w:val="none"/>
          <w:lang w:val="en-US" w:eastAsia="zh-CN" w:bidi="ar"/>
        </w:rPr>
        <w:t>我行保留查看合同原件的权利（加盖原厂商公司公章）。</w:t>
      </w:r>
      <w:r>
        <w:rPr>
          <w:rFonts w:hint="eastAsia" w:ascii="仿宋_GB2312" w:hAnsi="华文仿宋" w:eastAsia="仿宋_GB2312" w:cs="Times New Roman"/>
          <w:kern w:val="2"/>
          <w:sz w:val="32"/>
          <w:szCs w:val="32"/>
          <w:lang w:val="en-US" w:eastAsia="zh-CN"/>
        </w:rPr>
        <w:t xml:space="preserve"> </w:t>
      </w:r>
    </w:p>
    <w:p>
      <w:pPr>
        <w:keepNext w:val="0"/>
        <w:keepLines w:val="0"/>
        <w:widowControl w:val="0"/>
        <w:numPr>
          <w:ilvl w:val="0"/>
          <w:numId w:val="2"/>
        </w:numPr>
        <w:suppressLineNumbers w:val="0"/>
        <w:snapToGrid w:val="0"/>
        <w:spacing w:before="0" w:beforeAutospacing="0" w:after="0" w:afterAutospacing="0" w:line="560" w:lineRule="exact"/>
        <w:ind w:left="425" w:right="0" w:hanging="425" w:firstLineChars="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附件一：报名承诺书。</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四、获取采购文件</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1．本项目采购单位将对报名单位进行资格预审查。</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凡有意参加者，请于2025年</w:t>
      </w:r>
      <w:r>
        <w:rPr>
          <w:rFonts w:hint="eastAsia" w:ascii="仿宋_GB2312" w:hAnsi="华文仿宋" w:eastAsia="仿宋_GB2312" w:cs="仿宋_GB2312"/>
          <w:kern w:val="2"/>
          <w:sz w:val="32"/>
          <w:szCs w:val="32"/>
          <w:lang w:val="en-US" w:eastAsia="zh-CN" w:bidi="ar"/>
        </w:rPr>
        <w:t>8</w:t>
      </w:r>
      <w:r>
        <w:rPr>
          <w:rFonts w:hint="default" w:ascii="仿宋_GB2312" w:hAnsi="华文仿宋" w:eastAsia="仿宋_GB2312" w:cs="仿宋_GB2312"/>
          <w:kern w:val="2"/>
          <w:sz w:val="32"/>
          <w:szCs w:val="32"/>
          <w:lang w:val="en-US" w:eastAsia="zh-CN" w:bidi="ar"/>
        </w:rPr>
        <w:t>月</w:t>
      </w:r>
      <w:r>
        <w:rPr>
          <w:rFonts w:hint="eastAsia" w:ascii="仿宋_GB2312" w:hAnsi="华文仿宋" w:eastAsia="仿宋_GB2312" w:cs="仿宋_GB2312"/>
          <w:kern w:val="2"/>
          <w:sz w:val="32"/>
          <w:szCs w:val="32"/>
          <w:lang w:val="en-US" w:eastAsia="zh-CN" w:bidi="ar"/>
        </w:rPr>
        <w:t>12日17</w:t>
      </w:r>
      <w:r>
        <w:rPr>
          <w:rFonts w:hint="default" w:ascii="仿宋_GB2312" w:hAnsi="华文仿宋" w:eastAsia="仿宋_GB2312" w:cs="仿宋_GB2312"/>
          <w:kern w:val="2"/>
          <w:sz w:val="32"/>
          <w:szCs w:val="32"/>
          <w:lang w:val="en-US" w:eastAsia="zh-CN" w:bidi="ar"/>
        </w:rPr>
        <w:t>:00时前，将参与本次采购项目报名所需的资料提交至四川新网银行采购平台</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"https://ibuy.xwbank.com" </w:instrText>
      </w:r>
      <w:r>
        <w:rPr>
          <w:rFonts w:hint="default" w:ascii="Calibri" w:hAnsi="Calibri" w:eastAsia="宋体" w:cs="Times New Roman"/>
          <w:kern w:val="2"/>
          <w:sz w:val="21"/>
          <w:szCs w:val="21"/>
          <w:lang w:val="en-US" w:eastAsia="zh-CN" w:bidi="ar"/>
        </w:rPr>
        <w:fldChar w:fldCharType="separate"/>
      </w:r>
      <w:r>
        <w:rPr>
          <w:rStyle w:val="7"/>
          <w:rFonts w:hint="default" w:ascii="仿宋_GB2312" w:hAnsi="华文仿宋" w:eastAsia="仿宋_GB2312" w:cs="Times New Roman"/>
          <w:color w:val="0563C1"/>
          <w:sz w:val="32"/>
          <w:szCs w:val="32"/>
          <w:u w:val="single"/>
        </w:rPr>
        <w:t>https://ibuy.xwbank.com</w:t>
      </w:r>
      <w:r>
        <w:rPr>
          <w:rFonts w:hint="default" w:ascii="Calibri" w:hAnsi="Calibri" w:eastAsia="宋体" w:cs="Times New Roman"/>
          <w:kern w:val="2"/>
          <w:sz w:val="21"/>
          <w:szCs w:val="21"/>
          <w:lang w:val="en-US" w:eastAsia="zh-CN" w:bidi="ar"/>
        </w:rPr>
        <w:fldChar w:fldCharType="end"/>
      </w:r>
      <w:r>
        <w:rPr>
          <w:rFonts w:hint="default" w:ascii="仿宋_GB2312" w:hAnsi="华文仿宋" w:eastAsia="仿宋_GB2312" w:cs="仿宋_GB2312"/>
          <w:kern w:val="2"/>
          <w:sz w:val="32"/>
          <w:szCs w:val="32"/>
          <w:lang w:val="en-US" w:eastAsia="zh-CN" w:bidi="ar"/>
        </w:rPr>
        <w:t>（需先注册，再报名）超过时效报名无效。</w:t>
      </w: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2．资格审查通过后，电子版采购文件将通过采购平台发送至报名人。（注：采购单位仅对材料进行符合性检查，报名人需保证材料的真实性，并承担因虚假材料带来的一切后果和责任。）</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五、采购项目评审时间和地点</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1．评审方式：现场评审（以采购文件通知为准）</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2．评审时间：以采购文件通知时间为准</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3．评审地点：以采购文件通知时间为准</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六、采购方联系方式</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联系人：邵老师，电话：0</w:t>
      </w:r>
      <w:r>
        <w:rPr>
          <w:rFonts w:hint="default" w:ascii="仿宋_GB2312" w:hAnsi="华文仿宋" w:eastAsia="仿宋_GB2312" w:cs="Times New Roman"/>
          <w:kern w:val="2"/>
          <w:sz w:val="32"/>
          <w:szCs w:val="32"/>
          <w:lang w:val="en-US" w:eastAsia="zh-CN" w:bidi="ar"/>
        </w:rPr>
        <w:t>28</w:t>
      </w:r>
      <w:r>
        <w:rPr>
          <w:rFonts w:hint="default" w:ascii="仿宋_GB2312" w:hAnsi="华文仿宋" w:eastAsia="仿宋_GB2312" w:cs="仿宋_GB2312"/>
          <w:kern w:val="2"/>
          <w:sz w:val="32"/>
          <w:szCs w:val="32"/>
          <w:lang w:val="en-US" w:eastAsia="zh-CN" w:bidi="ar"/>
        </w:rPr>
        <w:t>-</w:t>
      </w:r>
      <w:r>
        <w:rPr>
          <w:rFonts w:hint="default" w:ascii="仿宋_GB2312" w:hAnsi="华文仿宋" w:eastAsia="仿宋_GB2312" w:cs="Times New Roman"/>
          <w:kern w:val="2"/>
          <w:sz w:val="32"/>
          <w:szCs w:val="32"/>
          <w:lang w:val="en-US" w:eastAsia="zh-CN" w:bidi="ar"/>
        </w:rPr>
        <w:t>806</w:t>
      </w:r>
      <w:r>
        <w:rPr>
          <w:rFonts w:hint="default" w:ascii="仿宋_GB2312" w:hAnsi="华文仿宋" w:eastAsia="仿宋_GB2312" w:cs="仿宋_GB2312"/>
          <w:kern w:val="2"/>
          <w:sz w:val="32"/>
          <w:szCs w:val="32"/>
          <w:lang w:val="en-US" w:eastAsia="zh-CN" w:bidi="ar"/>
        </w:rPr>
        <w:t>48035，邮箱：shaojia@xwbank.com</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地</w:t>
      </w:r>
      <w:r>
        <w:rPr>
          <w:rFonts w:hint="default" w:ascii="仿宋_GB2312" w:hAnsi="华文仿宋" w:eastAsia="仿宋_GB2312" w:cs="Times New Roman"/>
          <w:kern w:val="2"/>
          <w:sz w:val="32"/>
          <w:szCs w:val="32"/>
          <w:lang w:val="en-US" w:eastAsia="zh-CN" w:bidi="ar"/>
        </w:rPr>
        <w:t xml:space="preserve">  </w:t>
      </w:r>
      <w:r>
        <w:rPr>
          <w:rFonts w:hint="default" w:ascii="仿宋_GB2312" w:hAnsi="华文仿宋" w:eastAsia="仿宋_GB2312" w:cs="仿宋_GB2312"/>
          <w:kern w:val="2"/>
          <w:sz w:val="32"/>
          <w:szCs w:val="32"/>
          <w:lang w:val="en-US" w:eastAsia="zh-CN" w:bidi="ar"/>
        </w:rPr>
        <w:t>址：四川省成都市高新区吉泰三路8号新希望国际大厦C座</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七、其他事项</w:t>
      </w:r>
    </w:p>
    <w:p>
      <w:pPr>
        <w:keepNext w:val="0"/>
        <w:keepLines w:val="0"/>
        <w:widowControl w:val="0"/>
        <w:suppressLineNumbers w:val="0"/>
        <w:snapToGrid w:val="0"/>
        <w:spacing w:before="0" w:beforeAutospacing="0" w:after="0" w:afterAutospacing="0" w:line="560" w:lineRule="exact"/>
        <w:ind w:left="319" w:leftChars="152" w:right="0" w:firstLine="320" w:firstLineChars="1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1．对本次采购提出询问的，请于2025年</w:t>
      </w:r>
      <w:r>
        <w:rPr>
          <w:rFonts w:hint="eastAsia" w:ascii="仿宋_GB2312" w:hAnsi="华文仿宋" w:eastAsia="仿宋_GB2312" w:cs="仿宋_GB2312"/>
          <w:kern w:val="2"/>
          <w:sz w:val="32"/>
          <w:szCs w:val="32"/>
          <w:lang w:val="en-US" w:eastAsia="zh-CN" w:bidi="ar"/>
        </w:rPr>
        <w:t>8</w:t>
      </w:r>
      <w:r>
        <w:rPr>
          <w:rFonts w:hint="default" w:ascii="仿宋_GB2312" w:hAnsi="华文仿宋" w:eastAsia="仿宋_GB2312" w:cs="仿宋_GB2312"/>
          <w:kern w:val="2"/>
          <w:sz w:val="32"/>
          <w:szCs w:val="32"/>
          <w:lang w:val="en-US" w:eastAsia="zh-CN" w:bidi="ar"/>
        </w:rPr>
        <w:t>月</w:t>
      </w:r>
      <w:r>
        <w:rPr>
          <w:rFonts w:hint="eastAsia" w:ascii="仿宋_GB2312" w:hAnsi="华文仿宋" w:eastAsia="仿宋_GB2312" w:cs="仿宋_GB2312"/>
          <w:kern w:val="2"/>
          <w:sz w:val="32"/>
          <w:szCs w:val="32"/>
          <w:lang w:val="en-US" w:eastAsia="zh-CN" w:bidi="ar"/>
        </w:rPr>
        <w:t>6</w:t>
      </w:r>
      <w:r>
        <w:rPr>
          <w:rFonts w:hint="default" w:ascii="仿宋_GB2312" w:hAnsi="华文仿宋" w:eastAsia="仿宋_GB2312" w:cs="仿宋_GB2312"/>
          <w:kern w:val="2"/>
          <w:sz w:val="32"/>
          <w:szCs w:val="32"/>
          <w:lang w:val="en-US" w:eastAsia="zh-CN" w:bidi="ar"/>
        </w:rPr>
        <w:t>日前与采购人联系（技术方面的询问请以信函或传真的形式）。</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2</w:t>
      </w:r>
      <w:r>
        <w:rPr>
          <w:rFonts w:hint="default" w:ascii="仿宋_GB2312" w:hAnsi="华文仿宋" w:eastAsia="仿宋_GB2312" w:cs="仿宋_GB2312"/>
          <w:kern w:val="2"/>
          <w:sz w:val="32"/>
          <w:szCs w:val="32"/>
          <w:lang w:val="en-US" w:eastAsia="zh-CN" w:bidi="ar"/>
        </w:rPr>
        <w:t>．本次采购不收取任何报名费、材料费，也未委托任何第三方机构代理。</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3</w:t>
      </w:r>
      <w:r>
        <w:rPr>
          <w:rFonts w:hint="default" w:ascii="仿宋_GB2312" w:hAnsi="华文仿宋" w:eastAsia="仿宋_GB2312" w:cs="仿宋_GB2312"/>
          <w:kern w:val="2"/>
          <w:sz w:val="32"/>
          <w:szCs w:val="32"/>
          <w:lang w:val="en-US" w:eastAsia="zh-CN" w:bidi="ar"/>
        </w:rPr>
        <w:t>．如您在参加采购项目过程中发现有违公平、公正原则，存在弄虚作假或营私舞弊等行为，或发现采购人员利用职务之便，索取、收受贿赂或违反国家规定收受各种名义的回扣、手续费以及礼品礼金等违规违纪问题的，请向采购人举报。</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4</w:t>
      </w:r>
      <w:r>
        <w:rPr>
          <w:rFonts w:hint="default" w:ascii="仿宋_GB2312" w:hAnsi="华文仿宋" w:eastAsia="仿宋_GB2312" w:cs="仿宋_GB2312"/>
          <w:kern w:val="2"/>
          <w:sz w:val="32"/>
          <w:szCs w:val="32"/>
          <w:lang w:val="en-US" w:eastAsia="zh-CN" w:bidi="ar"/>
        </w:rPr>
        <w:t>．举报方式：</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电话：028-80648011；</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电子邮件：jiancha@xwbank.com。</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420" w:rightChars="200" w:firstLine="640" w:firstLineChars="200"/>
        <w:jc w:val="right"/>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四川新网银行股份有限公司</w:t>
      </w:r>
    </w:p>
    <w:p>
      <w:pPr>
        <w:keepNext w:val="0"/>
        <w:keepLines w:val="0"/>
        <w:widowControl w:val="0"/>
        <w:suppressLineNumbers w:val="0"/>
        <w:snapToGrid w:val="0"/>
        <w:spacing w:before="0" w:beforeAutospacing="0" w:after="0" w:afterAutospacing="0" w:line="560" w:lineRule="exact"/>
        <w:ind w:left="0" w:right="1016" w:rightChars="484" w:firstLine="640" w:firstLineChars="200"/>
        <w:jc w:val="right"/>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2025年</w:t>
      </w:r>
      <w:r>
        <w:rPr>
          <w:rFonts w:hint="eastAsia" w:ascii="仿宋_GB2312" w:hAnsi="华文仿宋" w:eastAsia="仿宋_GB2312" w:cs="仿宋_GB2312"/>
          <w:kern w:val="2"/>
          <w:sz w:val="32"/>
          <w:szCs w:val="32"/>
          <w:lang w:val="en-US" w:eastAsia="zh-CN" w:bidi="ar"/>
        </w:rPr>
        <w:t>8</w:t>
      </w:r>
      <w:r>
        <w:rPr>
          <w:rFonts w:hint="default" w:ascii="仿宋_GB2312" w:hAnsi="华文仿宋" w:eastAsia="仿宋_GB2312" w:cs="仿宋_GB2312"/>
          <w:kern w:val="2"/>
          <w:sz w:val="32"/>
          <w:szCs w:val="32"/>
          <w:lang w:val="en-US" w:eastAsia="zh-CN" w:bidi="ar"/>
        </w:rPr>
        <w:t>月</w:t>
      </w:r>
      <w:r>
        <w:rPr>
          <w:rFonts w:hint="eastAsia" w:ascii="仿宋_GB2312" w:hAnsi="华文仿宋" w:eastAsia="仿宋_GB2312" w:cs="仿宋_GB2312"/>
          <w:kern w:val="2"/>
          <w:sz w:val="32"/>
          <w:szCs w:val="32"/>
          <w:lang w:val="en-US" w:eastAsia="zh-CN" w:bidi="ar"/>
        </w:rPr>
        <w:t>5</w:t>
      </w:r>
      <w:r>
        <w:rPr>
          <w:rFonts w:hint="default" w:ascii="仿宋_GB2312" w:hAnsi="华文仿宋" w:eastAsia="仿宋_GB2312" w:cs="仿宋_GB2312"/>
          <w:kern w:val="2"/>
          <w:sz w:val="32"/>
          <w:szCs w:val="32"/>
          <w:lang w:val="en-US" w:eastAsia="zh-CN" w:bidi="ar"/>
        </w:rPr>
        <w:t>日</w:t>
      </w:r>
    </w:p>
    <w:p>
      <w:pPr>
        <w:keepNext w:val="0"/>
        <w:keepLines w:val="0"/>
        <w:widowControl w:val="0"/>
        <w:suppressLineNumbers w:val="0"/>
        <w:snapToGrid w:val="0"/>
        <w:spacing w:before="0" w:beforeAutospacing="0" w:after="0" w:afterAutospacing="0" w:line="560" w:lineRule="exact"/>
        <w:ind w:left="0" w:right="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br w:type="page"/>
      </w:r>
      <w:r>
        <w:rPr>
          <w:rFonts w:hint="default" w:ascii="仿宋_GB2312" w:hAnsi="华文仿宋" w:eastAsia="仿宋_GB2312" w:cs="仿宋_GB2312"/>
          <w:kern w:val="2"/>
          <w:sz w:val="32"/>
          <w:szCs w:val="32"/>
          <w:lang w:val="en-US" w:eastAsia="zh-CN" w:bidi="ar"/>
        </w:rPr>
        <w:t>附件一：报名承诺书</w:t>
      </w:r>
    </w:p>
    <w:p>
      <w:pPr>
        <w:keepNext w:val="0"/>
        <w:keepLines w:val="0"/>
        <w:widowControl w:val="0"/>
        <w:suppressLineNumbers w:val="0"/>
        <w:snapToGrid w:val="0"/>
        <w:spacing w:before="0" w:beforeAutospacing="0" w:after="0" w:afterAutospacing="0" w:line="560" w:lineRule="exact"/>
        <w:ind w:left="0" w:right="0"/>
        <w:jc w:val="both"/>
        <w:rPr>
          <w:rFonts w:hint="default" w:ascii="华文仿宋" w:hAnsi="华文仿宋" w:eastAsia="华文仿宋" w:cs="Times New Roman"/>
          <w:kern w:val="2"/>
          <w:sz w:val="32"/>
          <w:szCs w:val="32"/>
        </w:rPr>
      </w:pPr>
      <w:r>
        <w:rPr>
          <w:rFonts w:hint="default" w:ascii="华文仿宋" w:hAnsi="华文仿宋" w:eastAsia="华文仿宋"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jc w:val="center"/>
        <w:rPr>
          <w:rFonts w:hint="default" w:ascii="方正小标宋简体" w:hAnsi="华文仿宋" w:eastAsia="方正小标宋简体" w:cs="Times New Roman"/>
          <w:kern w:val="2"/>
          <w:sz w:val="44"/>
          <w:szCs w:val="44"/>
        </w:rPr>
      </w:pPr>
      <w:r>
        <w:rPr>
          <w:rFonts w:hint="default" w:ascii="方正小标宋简体" w:hAnsi="方正小标宋简体" w:eastAsia="方正小标宋简体" w:cs="方正小标宋简体"/>
          <w:kern w:val="2"/>
          <w:sz w:val="44"/>
          <w:szCs w:val="44"/>
          <w:lang w:val="en-US" w:eastAsia="zh-CN" w:bidi="ar"/>
        </w:rPr>
        <w:t>供应商参与采购项目承诺书</w:t>
      </w:r>
    </w:p>
    <w:p>
      <w:pPr>
        <w:keepNext w:val="0"/>
        <w:keepLines w:val="0"/>
        <w:widowControl w:val="0"/>
        <w:suppressLineNumbers w:val="0"/>
        <w:snapToGrid w:val="0"/>
        <w:spacing w:before="0" w:beforeAutospacing="0" w:after="0" w:afterAutospacing="0" w:line="560" w:lineRule="exact"/>
        <w:ind w:left="0" w:right="0" w:firstLine="320" w:firstLineChars="1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320" w:firstLineChars="1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供应商名称：</w:t>
      </w:r>
      <w:r>
        <w:rPr>
          <w:rFonts w:hint="default" w:ascii="仿宋_GB2312" w:hAnsi="华文仿宋" w:eastAsia="仿宋_GB2312" w:cs="Times New Roman"/>
          <w:kern w:val="2"/>
          <w:sz w:val="32"/>
          <w:szCs w:val="32"/>
          <w:lang w:val="en-US" w:eastAsia="zh-CN" w:bidi="ar"/>
        </w:rPr>
        <w:t xml:space="preserve">               </w:t>
      </w:r>
      <w:r>
        <w:rPr>
          <w:rFonts w:hint="default" w:ascii="仿宋_GB2312" w:hAnsi="华文仿宋" w:eastAsia="仿宋_GB2312" w:cs="仿宋_GB2312"/>
          <w:kern w:val="2"/>
          <w:sz w:val="32"/>
          <w:szCs w:val="32"/>
          <w:lang w:val="en-US" w:eastAsia="zh-CN" w:bidi="ar"/>
        </w:rPr>
        <w:t>授权代表：</w:t>
      </w: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320" w:firstLineChars="1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注册地址：</w:t>
      </w:r>
      <w:r>
        <w:rPr>
          <w:rFonts w:hint="default" w:ascii="仿宋_GB2312" w:hAnsi="华文仿宋" w:eastAsia="仿宋_GB2312" w:cs="Times New Roman"/>
          <w:kern w:val="2"/>
          <w:sz w:val="32"/>
          <w:szCs w:val="32"/>
          <w:lang w:val="en-US" w:eastAsia="zh-CN" w:bidi="ar"/>
        </w:rPr>
        <w:t xml:space="preserve">                 </w:t>
      </w:r>
      <w:r>
        <w:rPr>
          <w:rFonts w:hint="default" w:ascii="仿宋_GB2312" w:hAnsi="华文仿宋" w:eastAsia="仿宋_GB2312" w:cs="仿宋_GB2312"/>
          <w:kern w:val="2"/>
          <w:sz w:val="32"/>
          <w:szCs w:val="32"/>
          <w:lang w:val="en-US" w:eastAsia="zh-CN" w:bidi="ar"/>
        </w:rPr>
        <w:t>联系电话：</w:t>
      </w: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320" w:firstLineChars="1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致四川新网银行股份有限公司:</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为维护双方共同的合法权益，</w:t>
      </w:r>
      <w:r>
        <w:rPr>
          <w:rFonts w:hint="default" w:ascii="仿宋_GB2312" w:hAnsi="华文仿宋" w:eastAsia="仿宋_GB2312" w:cs="仿宋_GB2312"/>
          <w:kern w:val="2"/>
          <w:sz w:val="32"/>
          <w:szCs w:val="32"/>
          <w:lang w:val="en-US" w:eastAsia="zh-CN" w:bidi="ar"/>
        </w:rPr>
        <w:fldChar w:fldCharType="begin"/>
      </w:r>
      <w:r>
        <w:rPr>
          <w:rFonts w:hint="default" w:ascii="仿宋_GB2312" w:hAnsi="华文仿宋" w:eastAsia="仿宋_GB2312" w:cs="仿宋_GB2312"/>
          <w:kern w:val="2"/>
          <w:sz w:val="32"/>
          <w:szCs w:val="32"/>
          <w:lang w:val="en-US" w:eastAsia="zh-CN" w:bidi="ar"/>
        </w:rPr>
        <w:instrText xml:space="preserve"> HYPERLINK "http://action.foho.cc/click/click.php?r=http://www.xue163.com/html/2008223/188979.html&amp;ads_id=26&amp;site_id=169&amp;click=1&amp;url=http://www.lenovo.com/planetwide/select/selector.html&amp;v=0&amp;k=%u7EF4%u62A4&amp;s=http://www.xue163.com/html/2008223/188979.html&amp;rn=109924" \o "联想电脑 @foho.cc" </w:instrText>
      </w:r>
      <w:r>
        <w:rPr>
          <w:rFonts w:hint="default" w:ascii="仿宋_GB2312" w:hAnsi="华文仿宋" w:eastAsia="仿宋_GB2312" w:cs="仿宋_GB2312"/>
          <w:kern w:val="2"/>
          <w:sz w:val="32"/>
          <w:szCs w:val="32"/>
          <w:lang w:val="en-US" w:eastAsia="zh-CN" w:bidi="ar"/>
        </w:rPr>
        <w:fldChar w:fldCharType="separate"/>
      </w:r>
      <w:r>
        <w:rPr>
          <w:rFonts w:hint="default" w:ascii="仿宋_GB2312" w:hAnsi="华文仿宋" w:eastAsia="仿宋_GB2312" w:cs="仿宋_GB2312"/>
          <w:kern w:val="2"/>
          <w:sz w:val="32"/>
          <w:szCs w:val="32"/>
          <w:lang w:val="en-US" w:eastAsia="zh-CN" w:bidi="ar"/>
        </w:rPr>
        <w:t>构建</w:t>
      </w:r>
      <w:r>
        <w:rPr>
          <w:rFonts w:hint="default" w:ascii="仿宋_GB2312" w:hAnsi="华文仿宋" w:eastAsia="仿宋_GB2312" w:cs="仿宋_GB2312"/>
          <w:kern w:val="2"/>
          <w:sz w:val="32"/>
          <w:szCs w:val="32"/>
          <w:lang w:val="en-US" w:eastAsia="zh-CN" w:bidi="ar"/>
        </w:rPr>
        <w:fldChar w:fldCharType="end"/>
      </w:r>
      <w:r>
        <w:rPr>
          <w:rFonts w:hint="default" w:ascii="仿宋_GB2312" w:hAnsi="华文仿宋" w:eastAsia="仿宋_GB2312" w:cs="仿宋_GB2312"/>
          <w:kern w:val="2"/>
          <w:sz w:val="32"/>
          <w:szCs w:val="32"/>
          <w:lang w:val="en-US" w:eastAsia="zh-CN" w:bidi="ar"/>
        </w:rPr>
        <w:t>公平公正公开的竞争环境，在参与四川新网银行股份有限公司采购项目中我方承诺如下：</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1、我司财务状况良好，有良好的商业信誉和健全的财务会计制度，没有处于被责令停业及财产被接管、冻结、破产状态,且最近3年内无重大涉诉（或仲裁）并足以影响本次采购工作及合同正常履行的情况。</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2、我司不存在下列情况：</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（1）不同报名人的法定代表人或负责人为同一人或者报名人之间存在直接或间接控股、管理关系的不同供应商；</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（2）同一人分别在两家或以上的报名人担任董事、监事、高级管理人员的（公司高级管理人员是指公司的经理、副经理、财务负责人，上市公司董事会秘书和公司章程规定的其他人员）；</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（3）不同报名人的实际控制人为同一人的；</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（4）不同报名人的法定代表人、负责人、董事或监事有夫妻、直系血亲、三代以内旁系血亲或者近姻亲关系的；</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（5）与其他报名人存在可能影响采购活动公平、公正进行的关系。</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3、不伙同他人串通构成利益联合体、虚假参与或者非法排挤其他竞争者参与公平竞争，损害贵行合法利益。</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4、诚信正当交易，不掺杂掺假、以假充真、以次充好、以不合格冒充合格，采购文件中所有关于参与方资格的文件、证明、陈述均是真实的、准确的。</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 xml:space="preserve">5、在任何采购环节，不以任何理由和方式向贵行采购业务相关人员及其亲属行贿以谋取成交，包括但不限于提供回扣、感谢费、顾问费、辛苦费、旅游费、纪念品、购物卡、有价证券等财物或其他财产性利益、免费提供劳务、支付应由贵行个人支付的各种费用和其他方式进行变相行贿。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6</w:t>
      </w:r>
      <w:r>
        <w:rPr>
          <w:rFonts w:hint="default" w:ascii="仿宋_GB2312" w:hAnsi="华文仿宋" w:eastAsia="仿宋_GB2312" w:cs="仿宋_GB2312"/>
          <w:kern w:val="2"/>
          <w:sz w:val="32"/>
          <w:szCs w:val="32"/>
          <w:lang w:val="en-US" w:eastAsia="zh-CN" w:bidi="ar"/>
        </w:rPr>
        <w:t>、不与贵行采购业务相关人员及其亲属从事本采购项目相关的任何物资买卖、提供劳务及中介活动等任何交易交往行为，未经贵行同意，不将成交项目进行转包或分包。</w:t>
      </w: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7</w:t>
      </w:r>
      <w:r>
        <w:rPr>
          <w:rFonts w:hint="default" w:ascii="仿宋_GB2312" w:hAnsi="华文仿宋" w:eastAsia="仿宋_GB2312" w:cs="仿宋_GB2312"/>
          <w:kern w:val="2"/>
          <w:sz w:val="32"/>
          <w:szCs w:val="32"/>
          <w:lang w:val="en-US" w:eastAsia="zh-CN" w:bidi="ar"/>
        </w:rPr>
        <w:t>、未经贵行书面同意，我方及雇员不以任何形式、在任何采购环节向第三方透露贵行本次采购项目参与情况。</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8</w:t>
      </w:r>
      <w:r>
        <w:rPr>
          <w:rFonts w:hint="default" w:ascii="仿宋_GB2312" w:hAnsi="华文仿宋" w:eastAsia="仿宋_GB2312" w:cs="仿宋_GB2312"/>
          <w:kern w:val="2"/>
          <w:sz w:val="32"/>
          <w:szCs w:val="32"/>
          <w:lang w:val="en-US" w:eastAsia="zh-CN" w:bidi="ar"/>
        </w:rPr>
        <w:t>、贵行采购业务相关人员如提出“吃、拿、卡、要”等违背本承诺书的要求或有其它不正当行为，我方保证及时主动向贵行审计部门举报。</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9</w:t>
      </w:r>
      <w:r>
        <w:rPr>
          <w:rFonts w:hint="default" w:ascii="仿宋_GB2312" w:hAnsi="华文仿宋" w:eastAsia="仿宋_GB2312" w:cs="仿宋_GB2312"/>
          <w:kern w:val="2"/>
          <w:sz w:val="32"/>
          <w:szCs w:val="32"/>
          <w:lang w:val="en-US" w:eastAsia="zh-CN" w:bidi="ar"/>
        </w:rPr>
        <w:t>、不与贵行员工恶意串通牟取不正当利益，不从事其他任何损害贵行利益的行为。</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10</w:t>
      </w:r>
      <w:r>
        <w:rPr>
          <w:rFonts w:hint="default" w:ascii="仿宋_GB2312" w:hAnsi="华文仿宋" w:eastAsia="仿宋_GB2312" w:cs="仿宋_GB2312"/>
          <w:kern w:val="2"/>
          <w:sz w:val="32"/>
          <w:szCs w:val="32"/>
          <w:lang w:val="en-US" w:eastAsia="zh-CN" w:bidi="ar"/>
        </w:rPr>
        <w:t>、我方认识到贵行采购为企业采购，非政府采购与招标。我方将严格遵守本承诺，如有违反，贵行可单方面取消本次合作项目并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采购活动。</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本承诺书自我方签署之日起生效，并作为我方参与贵行所有采购项目的生效条件。</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华文仿宋" w:eastAsia="仿宋_GB2312" w:cs="Times New Roman"/>
          <w:kern w:val="2"/>
          <w:sz w:val="32"/>
          <w:szCs w:val="32"/>
        </w:rPr>
      </w:pPr>
      <w:r>
        <w:rPr>
          <w:rFonts w:hint="default" w:ascii="仿宋_GB2312" w:hAnsi="华文仿宋"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60" w:lineRule="exact"/>
        <w:ind w:left="0" w:right="0" w:firstLine="4819" w:firstLineChars="1506"/>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公司盖章：</w:t>
      </w:r>
    </w:p>
    <w:p>
      <w:pPr>
        <w:keepNext w:val="0"/>
        <w:keepLines w:val="0"/>
        <w:widowControl w:val="0"/>
        <w:suppressLineNumbers w:val="0"/>
        <w:snapToGrid w:val="0"/>
        <w:spacing w:before="0" w:beforeAutospacing="0" w:after="0" w:afterAutospacing="0" w:line="560" w:lineRule="exact"/>
        <w:ind w:left="0" w:right="0" w:firstLine="4819" w:firstLineChars="1506"/>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 xml:space="preserve">授权代表签字:  </w:t>
      </w:r>
    </w:p>
    <w:p>
      <w:pPr>
        <w:keepNext w:val="0"/>
        <w:keepLines w:val="0"/>
        <w:widowControl w:val="0"/>
        <w:suppressLineNumbers w:val="0"/>
        <w:snapToGrid w:val="0"/>
        <w:spacing w:before="0" w:beforeAutospacing="0" w:after="0" w:afterAutospacing="0" w:line="560" w:lineRule="exact"/>
        <w:ind w:left="0" w:right="0" w:firstLine="4819" w:firstLineChars="1506"/>
        <w:jc w:val="both"/>
        <w:rPr>
          <w:rFonts w:hint="default" w:ascii="仿宋_GB2312" w:hAnsi="华文仿宋" w:eastAsia="仿宋_GB2312" w:cs="Times New Roman"/>
          <w:kern w:val="2"/>
          <w:sz w:val="32"/>
          <w:szCs w:val="32"/>
        </w:rPr>
      </w:pPr>
      <w:r>
        <w:rPr>
          <w:rFonts w:hint="default" w:ascii="仿宋_GB2312" w:hAnsi="华文仿宋" w:eastAsia="仿宋_GB2312" w:cs="仿宋_GB2312"/>
          <w:kern w:val="2"/>
          <w:sz w:val="32"/>
          <w:szCs w:val="32"/>
          <w:lang w:val="en-US" w:eastAsia="zh-CN" w:bidi="ar"/>
        </w:rPr>
        <w:t>承诺日期：</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8A55F"/>
    <w:multiLevelType w:val="multilevel"/>
    <w:tmpl w:val="E768A55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44822784"/>
    <w:multiLevelType w:val="multilevel"/>
    <w:tmpl w:val="44822784"/>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2B4D"/>
    <w:rsid w:val="021320BD"/>
    <w:rsid w:val="026F53BD"/>
    <w:rsid w:val="057513FF"/>
    <w:rsid w:val="0C3A64F9"/>
    <w:rsid w:val="0FA7512D"/>
    <w:rsid w:val="103145A0"/>
    <w:rsid w:val="126D2297"/>
    <w:rsid w:val="12FD4CD6"/>
    <w:rsid w:val="21924935"/>
    <w:rsid w:val="24DA21EA"/>
    <w:rsid w:val="31445323"/>
    <w:rsid w:val="33137AD9"/>
    <w:rsid w:val="361B1440"/>
    <w:rsid w:val="3FA338CB"/>
    <w:rsid w:val="44487CFF"/>
    <w:rsid w:val="4A53602D"/>
    <w:rsid w:val="4B28675E"/>
    <w:rsid w:val="4F277F00"/>
    <w:rsid w:val="56161A47"/>
    <w:rsid w:val="59487733"/>
    <w:rsid w:val="5A1D6B16"/>
    <w:rsid w:val="5C510905"/>
    <w:rsid w:val="5C677B52"/>
    <w:rsid w:val="5E5C6401"/>
    <w:rsid w:val="64537DD2"/>
    <w:rsid w:val="659D5C09"/>
    <w:rsid w:val="6C4C58BD"/>
    <w:rsid w:val="6E9153CA"/>
    <w:rsid w:val="6F4A3291"/>
    <w:rsid w:val="70C84D4A"/>
    <w:rsid w:val="71CA728E"/>
    <w:rsid w:val="75301FC1"/>
    <w:rsid w:val="7970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jc w:val="both"/>
      <w:outlineLvl w:val="1"/>
    </w:pPr>
    <w:rPr>
      <w:rFonts w:hint="default" w:ascii="Calibri Light" w:hAnsi="Calibri Light" w:eastAsia="宋体" w:cs="Times New Roman"/>
      <w:b/>
      <w:bCs/>
      <w:kern w:val="2"/>
      <w:sz w:val="32"/>
      <w:szCs w:val="32"/>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 w:type="character" w:customStyle="1" w:styleId="8">
    <w:name w:val="10"/>
    <w:basedOn w:val="6"/>
    <w:qFormat/>
    <w:uiPriority w:val="0"/>
    <w:rPr>
      <w:rFonts w:hint="default" w:ascii="Times New Roman" w:hAnsi="Times New Roman" w:cs="Times New Roman"/>
    </w:rPr>
  </w:style>
  <w:style w:type="character" w:customStyle="1" w:styleId="9">
    <w:name w:val="15"/>
    <w:basedOn w:val="6"/>
    <w:qFormat/>
    <w:uiPriority w:val="0"/>
    <w:rPr>
      <w:rFonts w:hint="default" w:ascii="Times New Roman" w:hAnsi="Times New Roman" w:cs="Times New Roman"/>
      <w:color w:val="0563C1"/>
      <w:u w:val="single"/>
    </w:rPr>
  </w:style>
  <w:style w:type="paragraph" w:customStyle="1" w:styleId="10">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2025-07-29T07:15:00Z</dcterms:created>
  <dc:creator>hukunlin</dc:creator>
  <cp:lastModifiedBy>shaojia</cp:lastModifiedBy>
  <dcterms:modified xsi:type="dcterms:W3CDTF">2025-08-04T10:56:57Z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7871A6A8332F4D428547B0E260F211A6</vt:lpwstr>
  </property>
</Properties>
</file>