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08C04">
      <w:pPr>
        <w:pStyle w:val="5"/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 w:val="0"/>
          <w:color w:val="auto"/>
          <w:szCs w:val="36"/>
          <w:highlight w:val="none"/>
        </w:rPr>
      </w:pPr>
      <w:bookmarkStart w:id="0" w:name="_Toc86"/>
      <w:bookmarkStart w:id="1" w:name="_Toc15639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 xml:space="preserve">附件1 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供应商报名登记表</w:t>
      </w:r>
      <w:bookmarkEnd w:id="0"/>
      <w:bookmarkEnd w:id="1"/>
    </w:p>
    <w:tbl>
      <w:tblPr>
        <w:tblStyle w:val="7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3463F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40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C27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3EAED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95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E1B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25B8A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B8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AE02E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36904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81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16191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F7F1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A9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BB822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E60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2C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包号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7B6F2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552A3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260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C335F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5A21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C7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3114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915A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32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DBDE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657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99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3D9ED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0B03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7D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09F4F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D258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95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C77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 w14:paraId="55CC4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A9FA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开票信息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1D78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公司名称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</w:p>
          <w:p w14:paraId="7C95A52F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地址:</w:t>
            </w:r>
          </w:p>
          <w:p w14:paraId="5395AF89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联系电话:</w:t>
            </w:r>
          </w:p>
          <w:p w14:paraId="4A2982A2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纳税识别号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0261101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6826D99F">
            <w:pPr>
              <w:pStyle w:val="6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银行帐号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6B3ED97B">
            <w:pPr>
              <w:spacing w:line="360" w:lineRule="auto"/>
              <w:rPr>
                <w:rFonts w:hint="default"/>
                <w:b w:val="0"/>
                <w:bCs w:val="0"/>
                <w:color w:val="auto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专票/普票:</w:t>
            </w:r>
          </w:p>
        </w:tc>
      </w:tr>
    </w:tbl>
    <w:p w14:paraId="75ED666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Dg4NTU1N2M1NzU3ODFhMmQ3NTJiZGQyMzVhYjcifQ=="/>
  </w:docVars>
  <w:rsids>
    <w:rsidRoot w:val="00000000"/>
    <w:rsid w:val="210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kern w:val="2"/>
      <w:sz w:val="18"/>
      <w:szCs w:val="24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  <w:jc w:val="both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2025-07-24T01:02:58Z</dcterms:created>
  <dc:creator>DELL</dc:creator>
  <cp:lastModifiedBy>WPS_1587290203</cp:lastModifiedBy>
  <dcterms:modified xsi:type="dcterms:W3CDTF">2025-07-24T01:03:17Z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3D2EE41F74904DA4872611270042E2DD_12</vt:lpwstr>
  </property>
</Properties>
</file>