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DE20">
      <w:pPr>
        <w:pStyle w:val="2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保密承诺</w:t>
      </w:r>
    </w:p>
    <w:p w14:paraId="04F3E223">
      <w:pPr>
        <w:pStyle w:val="5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</w:p>
    <w:p w14:paraId="30FFA4C9">
      <w:pPr>
        <w:pStyle w:val="5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项目名称：中国烟草总公司四川省公司全省烟草专卖零售许可证文书服务项目</w:t>
      </w:r>
    </w:p>
    <w:p w14:paraId="5EDA6DCE">
      <w:pPr>
        <w:pStyle w:val="5"/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项目编号：XHTC-FW-2025-2148</w:t>
      </w:r>
    </w:p>
    <w:p w14:paraId="5BC1C6AC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我公司在此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承诺</w:t>
      </w:r>
      <w:r>
        <w:rPr>
          <w:rFonts w:hint="default" w:ascii="宋体" w:hAnsi="宋体" w:cs="宋体"/>
          <w:sz w:val="24"/>
          <w:szCs w:val="24"/>
          <w:highlight w:val="none"/>
        </w:rPr>
        <w:t>，我司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对</w:t>
      </w:r>
      <w:r>
        <w:rPr>
          <w:rFonts w:hint="default" w:ascii="宋体" w:hAnsi="宋体" w:cs="宋体"/>
          <w:sz w:val="24"/>
          <w:szCs w:val="24"/>
          <w:highlight w:val="none"/>
        </w:rPr>
        <w:t>从招标人/招标代理机构处领取、接收或以任何形式获取的招标样本，负有严格的保密责任。</w:t>
      </w:r>
    </w:p>
    <w:p w14:paraId="0F631FFE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未经招标人书面同意，我公司不得实施以下行为：</w:t>
      </w:r>
    </w:p>
    <w:p w14:paraId="69489453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宋体" w:hAnsi="宋体" w:cs="宋体"/>
          <w:sz w:val="24"/>
          <w:szCs w:val="24"/>
          <w:highlight w:val="none"/>
        </w:rPr>
        <w:t>）向任何第三方披露、泄露、转让或传播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宋体" w:hAnsi="宋体" w:cs="宋体"/>
          <w:sz w:val="24"/>
          <w:szCs w:val="24"/>
          <w:highlight w:val="none"/>
        </w:rPr>
        <w:t>样本的全部或部分内容；</w:t>
      </w:r>
    </w:p>
    <w:p w14:paraId="6EFDCB68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sz w:val="24"/>
          <w:szCs w:val="24"/>
          <w:highlight w:val="none"/>
        </w:rPr>
        <w:t>）将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宋体" w:hAnsi="宋体" w:cs="宋体"/>
          <w:sz w:val="24"/>
          <w:szCs w:val="24"/>
          <w:highlight w:val="none"/>
        </w:rPr>
        <w:t>样本用于本次投标之外的任何其他商业或非商业目的；</w:t>
      </w:r>
    </w:p>
    <w:p w14:paraId="1CFBA3B1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sz w:val="24"/>
          <w:szCs w:val="24"/>
          <w:highlight w:val="none"/>
        </w:rPr>
        <w:t>）复制、仿制、改编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宋体" w:hAnsi="宋体" w:cs="宋体"/>
          <w:sz w:val="24"/>
          <w:szCs w:val="24"/>
          <w:highlight w:val="none"/>
        </w:rPr>
        <w:t>样本；</w:t>
      </w:r>
    </w:p>
    <w:p w14:paraId="1DA9F68E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default" w:ascii="宋体" w:hAnsi="宋体" w:cs="宋体"/>
          <w:sz w:val="24"/>
          <w:szCs w:val="24"/>
          <w:highlight w:val="none"/>
        </w:rPr>
        <w:t>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我司</w:t>
      </w:r>
      <w:r>
        <w:rPr>
          <w:rFonts w:hint="default" w:ascii="宋体" w:hAnsi="宋体" w:cs="宋体"/>
          <w:sz w:val="24"/>
          <w:szCs w:val="24"/>
          <w:highlight w:val="none"/>
        </w:rPr>
        <w:t>未中标，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我司须</w:t>
      </w:r>
      <w:r>
        <w:rPr>
          <w:rFonts w:hint="default" w:ascii="宋体" w:hAnsi="宋体" w:cs="宋体"/>
          <w:sz w:val="24"/>
          <w:szCs w:val="24"/>
          <w:highlight w:val="none"/>
        </w:rPr>
        <w:t>将彻底销毁领取的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宋体" w:hAnsi="宋体" w:cs="宋体"/>
          <w:sz w:val="24"/>
          <w:szCs w:val="24"/>
          <w:highlight w:val="none"/>
        </w:rPr>
        <w:t>样本原件、复印件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default" w:ascii="宋体" w:hAnsi="宋体" w:cs="宋体"/>
          <w:sz w:val="24"/>
          <w:szCs w:val="24"/>
          <w:highlight w:val="none"/>
        </w:rPr>
        <w:t>复制品、电子数据及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其他</w:t>
      </w:r>
      <w:r>
        <w:rPr>
          <w:rFonts w:hint="default" w:ascii="宋体" w:hAnsi="宋体" w:cs="宋体"/>
          <w:sz w:val="24"/>
          <w:szCs w:val="24"/>
          <w:highlight w:val="none"/>
        </w:rPr>
        <w:t>任何形式的副本。</w:t>
      </w:r>
    </w:p>
    <w:p w14:paraId="32AD38E2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</w:p>
    <w:p w14:paraId="7026D503">
      <w:pPr>
        <w:pStyle w:val="5"/>
        <w:adjustRightInd w:val="0"/>
        <w:snapToGrid w:val="0"/>
        <w:spacing w:line="440" w:lineRule="exact"/>
        <w:ind w:firstLine="48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11A49D76">
      <w:pPr>
        <w:pStyle w:val="5"/>
        <w:adjustRightInd w:val="0"/>
        <w:snapToGrid w:val="0"/>
        <w:spacing w:line="440" w:lineRule="exact"/>
        <w:ind w:firstLine="48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投标人名称：   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 （加盖公章）</w:t>
      </w:r>
    </w:p>
    <w:p w14:paraId="6E8E5D91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</w:p>
    <w:p w14:paraId="1D77C98A">
      <w:pPr>
        <w:pStyle w:val="5"/>
        <w:adjustRightInd w:val="0"/>
        <w:snapToGrid w:val="0"/>
        <w:spacing w:line="440" w:lineRule="exact"/>
        <w:ind w:firstLine="48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日期：   年   月   日</w:t>
      </w:r>
    </w:p>
    <w:p w14:paraId="03AD6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80"/>
      </w:pPr>
      <w:r>
        <w:separator/>
      </w:r>
    </w:p>
  </w:footnote>
  <w:footnote w:type="continuationSeparator" w:id="1">
    <w:p>
      <w:pPr>
        <w:spacing w:line="36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5C8C"/>
    <w:rsid w:val="45AC5C8C"/>
    <w:rsid w:val="BDFF2AE3"/>
    <w:rsid w:val="F89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after="160"/>
      <w:ind w:firstLine="0" w:firstLineChars="0"/>
      <w:jc w:val="center"/>
      <w:outlineLvl w:val="0"/>
    </w:pPr>
    <w:rPr>
      <w:rFonts w:hAnsi="宋体" w:eastAsia="仿宋"/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首行缩进两字符"/>
    <w:basedOn w:val="1"/>
    <w:qFormat/>
    <w:uiPriority w:val="0"/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236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2025-11-10T09:26:00Z</dcterms:created>
  <dc:creator>Lenovo</dc:creator>
  <cp:lastModifiedBy>User</cp:lastModifiedBy>
  <dcterms:modified xsi:type="dcterms:W3CDTF">2025-11-25T16:40:52Z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2689792AADEA49299E98ECB1B1258492_11</vt:lpwstr>
  </property>
  <property fmtid="{D5CDD505-2E9C-101B-9397-08002B2CF9AE}" pid="4" name="KSOTemplateDocerSaveRecord">
    <vt:lpwstr>eyJoZGlkIjoiOGQxZDczNDU3NjQyNTczMTJmZDcyMDc0MjQwMTM0ZTAiLCJ1c2VySWQiOiI0OTcxNDY3OTMifQ==</vt:lpwstr>
  </property>
</Properties>
</file>