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6115050" cy="80105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tbl>
      <w:tblPr>
        <w:tblStyle w:val="7"/>
        <w:tblW w:w="90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72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9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南充清兮招标代理有限公司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供应商报名登记表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9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南充职业技术学院2025年专业教学资源库建设服务项目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9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项目编号：NCQX-2025-0177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手机号码：                  座机号码：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文件售价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文件售卖人</w:t>
            </w:r>
          </w:p>
        </w:tc>
        <w:tc>
          <w:tcPr>
            <w:tcW w:w="7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女士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现金□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0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注：请供应商正楷书写报名信息，</w:t>
            </w:r>
            <w:r>
              <w:rPr>
                <w:rStyle w:val="11"/>
                <w:lang w:val="en-US" w:eastAsia="zh-CN" w:bidi="ar"/>
              </w:rPr>
              <w:t>供应商名称</w:t>
            </w:r>
            <w:r>
              <w:rPr>
                <w:rStyle w:val="11"/>
                <w:b w:val="0"/>
                <w:bCs/>
                <w:lang w:val="en-US" w:eastAsia="zh-CN" w:bidi="ar"/>
              </w:rPr>
              <w:t>必须</w:t>
            </w:r>
            <w:r>
              <w:rPr>
                <w:rStyle w:val="12"/>
                <w:lang w:val="en-US" w:eastAsia="zh-CN" w:bidi="ar"/>
              </w:rPr>
              <w:t>按照</w:t>
            </w:r>
            <w:r>
              <w:rPr>
                <w:rStyle w:val="11"/>
                <w:lang w:val="en-US" w:eastAsia="zh-CN" w:bidi="ar"/>
              </w:rPr>
              <w:t>公章</w:t>
            </w:r>
            <w:r>
              <w:rPr>
                <w:rStyle w:val="12"/>
                <w:lang w:val="en-US" w:eastAsia="zh-CN" w:bidi="ar"/>
              </w:rPr>
              <w:t>上的详细名称进行填写，如因供应商填写错误造成的责任由供应商自行承担。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0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介绍信</w:t>
      </w:r>
    </w:p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南充清兮招标代理有限公司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（身份证号：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XXXXXX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,前往你处办理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《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南充职业技术学院2025年专业教学资源库建设服务项目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》（项目编号：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NCQX-2025-0177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）的报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名事宜，请予接洽！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jc w:val="lef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邮箱：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联系电话：(手机号）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联系地址：</w:t>
      </w:r>
    </w:p>
    <w:p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XXXXXX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公司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</w:p>
    <w:p>
      <w:pPr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（加盖公章）</w:t>
      </w:r>
    </w:p>
    <w:p>
      <w:pPr>
        <w:wordWrap w:val="0"/>
        <w:jc w:val="righ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年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月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附经办人身份证（正反面）复印件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身份证（正面）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身份证（</w:t>
            </w:r>
            <w:r>
              <w:rPr>
                <w:rFonts w:hint="default"/>
                <w:vertAlign w:val="baseline"/>
                <w:lang w:eastAsia="zh-CN"/>
              </w:rPr>
              <w:t>反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4261" w:type="dxa"/>
            <w:noWrap w:val="0"/>
            <w:vAlign w:val="top"/>
          </w:tcPr>
          <w:p>
            <w:pPr>
              <w:jc w:val="left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jc w:val="left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lang w:eastAsia="zh-CN"/>
        </w:rPr>
        <w:br w:type="page"/>
      </w:r>
      <w:r>
        <w:rPr>
          <w:rFonts w:hint="eastAsia"/>
          <w:b/>
          <w:bCs/>
          <w:sz w:val="28"/>
          <w:szCs w:val="28"/>
          <w:lang w:val="en-US" w:eastAsia="zh-CN"/>
        </w:rPr>
        <w:t>附件三：支付方式</w:t>
      </w:r>
    </w:p>
    <w:p>
      <w:pPr>
        <w:rPr>
          <w:rFonts w:hint="default" w:eastAsia="宋体"/>
          <w:lang w:eastAsia="zh-CN"/>
        </w:rPr>
      </w:pPr>
      <w:r>
        <w:rPr>
          <w:rFonts w:hint="default" w:eastAsia="宋体"/>
          <w:lang w:eastAsia="zh-CN"/>
        </w:rPr>
        <w:drawing>
          <wp:inline distT="0" distB="0" distL="114300" distR="114300">
            <wp:extent cx="3858895" cy="3745865"/>
            <wp:effectExtent l="0" t="0" r="825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13833" b="32936"/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default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zh-CN"/>
        </w:rPr>
        <w:t>账户名：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南充清兮招标代理有限公司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zh-CN"/>
        </w:rPr>
        <w:t>开 户 行：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zh-CN" w:eastAsia="zh-CN"/>
        </w:rPr>
        <w:t>中国建设银行股份有限公司南充直属支行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  <w:lang w:val="zh-CN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  <w:lang w:val="zh-CN"/>
        </w:rPr>
        <w:t>银行账号：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highlight w:val="none"/>
          <w:lang w:val="zh-CN" w:eastAsia="zh-CN"/>
        </w:rPr>
        <w:t>5105 0173 8636 0000 1219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0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OTIyNzA3OGViNTdhYzk2ZDViOWExZjYwM2RmMTIifQ=="/>
  </w:docVars>
  <w:rsids>
    <w:rsidRoot w:val="5113504C"/>
    <w:rsid w:val="01C67CC6"/>
    <w:rsid w:val="06DB62D3"/>
    <w:rsid w:val="0839706A"/>
    <w:rsid w:val="09EB504E"/>
    <w:rsid w:val="0F0F5DDD"/>
    <w:rsid w:val="216C1C0E"/>
    <w:rsid w:val="22E60016"/>
    <w:rsid w:val="248024EA"/>
    <w:rsid w:val="29227071"/>
    <w:rsid w:val="29850BB9"/>
    <w:rsid w:val="2AE9314E"/>
    <w:rsid w:val="2B426E4E"/>
    <w:rsid w:val="2BC4578D"/>
    <w:rsid w:val="30DF7BF1"/>
    <w:rsid w:val="346E2B07"/>
    <w:rsid w:val="369670B7"/>
    <w:rsid w:val="3A2E5432"/>
    <w:rsid w:val="42232FB4"/>
    <w:rsid w:val="42CC4E42"/>
    <w:rsid w:val="46B76BC2"/>
    <w:rsid w:val="485B04C6"/>
    <w:rsid w:val="4E1B4DD7"/>
    <w:rsid w:val="5113504C"/>
    <w:rsid w:val="55992CCB"/>
    <w:rsid w:val="5F4230BA"/>
    <w:rsid w:val="5FA734BF"/>
    <w:rsid w:val="61D8229A"/>
    <w:rsid w:val="626D4C7E"/>
    <w:rsid w:val="6CC2332A"/>
    <w:rsid w:val="75FD6222"/>
    <w:rsid w:val="7857644A"/>
    <w:rsid w:val="7DF02E78"/>
    <w:rsid w:val="7DFB27B3"/>
    <w:rsid w:val="D9EF547F"/>
    <w:rsid w:val="DFDFB41A"/>
    <w:rsid w:val="FDF3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3"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  <w:lang w:val="en-US" w:eastAsia="zh-CN" w:bidi="ar-SA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6">
    <w:name w:val="endnote text"/>
    <w:basedOn w:val="1"/>
    <w:qFormat/>
    <w:uiPriority w:val="0"/>
    <w:pPr>
      <w:tabs>
        <w:tab w:val="left" w:pos="0"/>
      </w:tabs>
      <w:snapToGrid w:val="0"/>
      <w:jc w:val="left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00、封面正文(与其他内容无关的格式)"/>
    <w:basedOn w:val="1"/>
    <w:qFormat/>
    <w:uiPriority w:val="0"/>
    <w:pPr>
      <w:tabs>
        <w:tab w:val="left" w:pos="0"/>
      </w:tabs>
    </w:pPr>
    <w:rPr>
      <w:rFonts w:ascii="宋体" w:hAnsi="宋体" w:eastAsia="宋体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381</Words>
  <Characters>438</Characters>
  <Lines>0</Lines>
  <Paragraphs>0</Paragraphs>
  <TotalTime>3</TotalTime>
  <ScaleCrop>false</ScaleCrop>
  <LinksUpToDate>false</LinksUpToDate>
  <CharactersWithSpaces>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2021-05-25T22:38:00Z</dcterms:created>
  <dc:creator>南充乾新-夏燕</dc:creator>
  <cp:lastModifiedBy>QF</cp:lastModifiedBy>
  <dcterms:modified xsi:type="dcterms:W3CDTF">2025-11-24T02:38:05Z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0EA2B9341F8E491B9C1F84543EF72501</vt:lpwstr>
  </property>
</Properties>
</file>