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D369F">
      <w:pPr>
        <w:widowControl/>
        <w:spacing w:line="360" w:lineRule="auto"/>
        <w:ind w:left="-420" w:leftChars="-200" w:firstLine="492" w:firstLineChars="175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附件1：</w:t>
      </w:r>
    </w:p>
    <w:p w14:paraId="1C0C31B1">
      <w:pPr>
        <w:widowControl/>
        <w:spacing w:line="360" w:lineRule="auto"/>
        <w:ind w:left="-420" w:leftChars="-200" w:firstLine="492" w:firstLineChars="175"/>
        <w:jc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绿化养护报价单</w:t>
      </w:r>
    </w:p>
    <w:p w14:paraId="6ECF3596">
      <w:pPr>
        <w:rPr>
          <w:rFonts w:hint="eastAsia" w:ascii="宋体" w:hAnsi="宋体" w:eastAsia="宋体" w:cs="宋体"/>
          <w:lang w:eastAsia="zh-CN"/>
        </w:rPr>
      </w:pPr>
    </w:p>
    <w:tbl>
      <w:tblPr>
        <w:tblStyle w:val="7"/>
        <w:tblW w:w="90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3246"/>
        <w:gridCol w:w="1241"/>
        <w:gridCol w:w="1418"/>
        <w:gridCol w:w="2113"/>
      </w:tblGrid>
      <w:tr w14:paraId="6792B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6009E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239BF">
            <w:pPr>
              <w:pStyle w:val="2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4CE1C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F031C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3CE35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报价（元）</w:t>
            </w:r>
          </w:p>
        </w:tc>
      </w:tr>
      <w:tr w14:paraId="0B266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6E6B6">
            <w:pPr>
              <w:pStyle w:val="2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A6F5D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绿化养护服务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CE57">
            <w:pPr>
              <w:pStyle w:val="2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E3CE1">
            <w:pPr>
              <w:pStyle w:val="2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116EE">
            <w:pPr>
              <w:pStyle w:val="2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A08846B">
      <w:pPr>
        <w:pStyle w:val="6"/>
        <w:rPr>
          <w:rFonts w:hint="eastAsia" w:ascii="宋体" w:hAnsi="宋体" w:eastAsia="宋体" w:cs="宋体"/>
        </w:rPr>
      </w:pPr>
    </w:p>
    <w:p w14:paraId="0783456F">
      <w:pPr>
        <w:widowControl/>
        <w:spacing w:line="360" w:lineRule="auto"/>
        <w:ind w:left="-420" w:leftChars="-200" w:firstLine="422" w:firstLineChars="175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 w14:paraId="4BD3A3CD">
      <w:pPr>
        <w:widowControl/>
        <w:spacing w:line="360" w:lineRule="auto"/>
        <w:ind w:left="-420" w:leftChars="-200" w:firstLine="527" w:firstLineChars="175"/>
        <w:jc w:val="left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服务内容要求：</w:t>
      </w:r>
    </w:p>
    <w:p w14:paraId="33967B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color w:val="333333"/>
          <w:kern w:val="0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  <w:shd w:val="clear" w:color="auto" w:fill="FFFFFF"/>
          <w:lang w:bidi="ar"/>
        </w:rPr>
        <w:t>一、项目</w:t>
      </w: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  <w:shd w:val="clear" w:color="auto" w:fill="FFFFFF"/>
          <w:lang w:eastAsia="zh-CN" w:bidi="ar"/>
        </w:rPr>
        <w:t>概况</w:t>
      </w:r>
    </w:p>
    <w:p w14:paraId="4BF06E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（一）工作范围及面积：</w:t>
      </w:r>
    </w:p>
    <w:p w14:paraId="5165B0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1、院本部、西区分院、公租房园林景观绿化种植区域（含盆栽、花箱植物养护），养护面积约25000㎡；</w:t>
      </w:r>
    </w:p>
    <w:p w14:paraId="797ECB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2、植物租赁（种类由采购人根据季节确定，大盆栽价格选择区间100-300元/盆，小盆栽价格选择区间50-150元/盆）</w:t>
      </w:r>
    </w:p>
    <w:p w14:paraId="42E4F3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大盆栽（盆栽总高1-1.5m，花盆尺寸：直径250mm左右,高度为400mm左右）≤50盆，（健康管理中心、西区分院、行政楼）；</w:t>
      </w:r>
    </w:p>
    <w:p w14:paraId="6F2991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小盆栽（盆栽总高0.5-1m，花盆尺寸：直径150mm左右,高度为200mm左右）≤20盆（行政楼）；</w:t>
      </w:r>
    </w:p>
    <w:p w14:paraId="4394CA6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植物购买</w:t>
      </w:r>
    </w:p>
    <w:p w14:paraId="5F2482E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草花3000盆（种类由采购人根据季节确定，价格选择区间2-4元/盆）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4D43FFDF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工作内容：浇水排水、施肥、修剪、病虫害防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治、松土、除草、补栽、扶正支撑、绿地容貌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、安全施工、档案管理等</w:t>
      </w:r>
    </w:p>
    <w:p w14:paraId="7B1983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shd w:val="clear" w:color="auto" w:fill="FFFFFF"/>
          <w:lang w:bidi="ar"/>
        </w:rPr>
        <w:t>二、服务要求</w:t>
      </w:r>
    </w:p>
    <w:p w14:paraId="7F8443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479" w:leftChars="152" w:hanging="2160" w:hangingChars="9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（一）服务</w:t>
      </w:r>
      <w:r>
        <w:rPr>
          <w:rFonts w:hint="eastAsia" w:ascii="宋体" w:hAnsi="宋体" w:eastAsia="宋体" w:cs="宋体"/>
          <w:sz w:val="24"/>
          <w:szCs w:val="24"/>
        </w:rPr>
        <w:t>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1年</w:t>
      </w:r>
    </w:p>
    <w:p w14:paraId="281B19C2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</w:t>
      </w:r>
      <w:r>
        <w:rPr>
          <w:rFonts w:hint="eastAsia" w:ascii="宋体" w:hAnsi="宋体" w:eastAsia="宋体" w:cs="宋体"/>
          <w:sz w:val="24"/>
          <w:szCs w:val="24"/>
        </w:rPr>
        <w:t>工作要求：</w:t>
      </w:r>
    </w:p>
    <w:p w14:paraId="4FC02856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1、浇水排水</w:t>
      </w:r>
    </w:p>
    <w:p w14:paraId="5BB595C4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1.1原则浇水应根据不同植物生物学特性、树龄、季节、土壤干湿程度确定。做到适时、适量、不遗漏。每次浇水要浇足浇透。</w:t>
      </w:r>
    </w:p>
    <w:p w14:paraId="46121146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1.2浇水的年限树木定植后一般乔木需连续浇水3年，灌木5年。土壤质量差、树木生长不良或遇干旱年份，则应延长浇水年限。</w:t>
      </w:r>
    </w:p>
    <w:p w14:paraId="3A672B3E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1.3大树依据具体情况和浇水原则确定。地栽宿根花卉以土壤不干燥为准。喷灌浇水每次开启时间不少于30分钟，以地面无迳流为准。</w:t>
      </w:r>
    </w:p>
    <w:p w14:paraId="1CFABCEF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夏季高温季节应在早晨和傍晚进行、冬季宜午后进行。</w:t>
      </w:r>
    </w:p>
    <w:p w14:paraId="3AD37767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1.6雨季应注意排涝、及时排出积水。</w:t>
      </w:r>
    </w:p>
    <w:p w14:paraId="6F3BC376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2、施肥</w:t>
      </w:r>
    </w:p>
    <w:p w14:paraId="561B8B9A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2.1原则为确保园林植物正常生长发育，要定期对树木、花卉、草坪等进行施肥。施肥应根据植物种类、树龄、立地条件、生长情况及肥料种类等具体情况而定。</w:t>
      </w:r>
    </w:p>
    <w:p w14:paraId="0B3A7472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2.2施肥对象定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植五年以内的</w:t>
      </w:r>
      <w:r>
        <w:rPr>
          <w:rFonts w:hint="eastAsia" w:ascii="宋体" w:hAnsi="宋体" w:eastAsia="宋体" w:cs="宋体"/>
          <w:sz w:val="24"/>
          <w:szCs w:val="24"/>
        </w:rPr>
        <w:t>乔、灌木；生长不良的树木；木本花卉；草坪及草花。</w:t>
      </w:r>
    </w:p>
    <w:p w14:paraId="58871EC9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2.3施肥分基肥、追肥两类。基肥一般采用有机肥，在植物休眠期内进行，追肥一般采用化肥或复合肥在植物生长期内进行。基肥应充分腐熟后按一定比例与细土混合后施用，化肥应溶解后再施用。干施化肥一定要注意均匀，用量宜少不宜多，施后必须及时充分浇水，以免伤根伤叶。</w:t>
      </w:r>
    </w:p>
    <w:p w14:paraId="31919C3F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、修剪</w:t>
      </w:r>
    </w:p>
    <w:p w14:paraId="3723F42B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3.1原则修剪应根据树种习性、设计意图、养护季节、景观效果为原则，达到均衡树势、调节生长、姿态优美、花繁叶茂的目的。</w:t>
      </w:r>
    </w:p>
    <w:p w14:paraId="063922AD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3.2修剪包括除芽、去蘖、摘心摘芽、疏枝、短截、整形、更冠等技术。</w:t>
      </w:r>
    </w:p>
    <w:p w14:paraId="2BB652F4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3.3养护性修剪分常规修剪和造型（整形）修剪两类。常规修剪以保持自然树型为基本要求，按照“多疏少截”的原则及时剥芽、去蘖、合理短截并疏剪内膛枝、重叠枝、交叉枝、下垂枝、腐枯枝、病虫枝、徒长枝、衰弱枝和损伤枝，保持内膛通风透光，树冠丰满。造型修剪以剪、锯、捆、扎等手段，将树冠整修成特定的形状，达到外形轮廊清晰、树冠表面平整、圆滑、不露空缺，不露枝干、不露捆扎物。</w:t>
      </w:r>
    </w:p>
    <w:p w14:paraId="6F10CA40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3.4乔木的修剪一般只进行常规修枝，对主、侧枝尚未定型的树木可采取短截技术逐年形成三级分枝骨架。庭荫树的分枝点应随着树木生长逐步提高，行道树在同一路段的分枝点高低、树高、冠幅大小应基本一致，上方有架空电力线时，应按电力部门的相关规定及时剪除影响安全的枝条。</w:t>
      </w:r>
    </w:p>
    <w:p w14:paraId="78736F00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3.5灌木的修剪一般以保持其自然姿态，疏剪过密枝条，保持内膛通风透光。对丛生灌木的衰老主枝，应本着“留新去老”的原则培养徒长枝或分期短截老枝进行更新。观花灌木和观花小乔木的修剪应掌 握花芽发育规律，对当年新稍上开花的花木应于早春萌发前修剪，短截上年的已花枝条，促使新枝萌发。对当年形成花芽，次年早春开花的花木，应在开花后适度修剪，对着花率低的老枝要进行逐年更新。在多年生枝上开花的花木，应保持培养老枝，剪去过密新枝。</w:t>
      </w:r>
    </w:p>
    <w:p w14:paraId="522C7706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3.6绿篱和造型灌木（含色块灌木）的修剪，一般按造型修剪的方法进行，按照规定的形状和高度修剪。每次修剪应保持形状轮廓线条清晰、表面平整、圆滑。修剪后新梢生长超过10cm时，应进行第二次修剪。若生长过密影响通风透光时，要进行内膛疏剪。当生长高度影响景观效果时要进行强度修剪，强度修剪宜在休眠期进行。</w:t>
      </w:r>
    </w:p>
    <w:p w14:paraId="277932C3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3.7藤本的修剪藤本每年常规修剪一次，每隔2～3年应理藤一次，彻底清理枯死藤蔓、理顺分布方向，使叶幕分布均匀、厚度相等。</w:t>
      </w:r>
    </w:p>
    <w:p w14:paraId="64417D8B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3.8草花的修剪要掌握各种花卉的生长开花习性，用剪梢、摘心等方法促使侧芽生长，增多开花枝数。要不断摘除花后残花、黄叶、病虫叶，增强花繁叶茂的观赏效果。</w:t>
      </w:r>
    </w:p>
    <w:p w14:paraId="71CE2167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3.9草坪的修剪草坪的修剪高度应保持在6-8cm，当草高超过12cm时必须进行修剪。结缕草一般不少于4次/年。</w:t>
      </w:r>
    </w:p>
    <w:p w14:paraId="131908B3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3.10修剪时间落叶乔、灌木在冬季休眠期进行，常绿乔、灌木在生长期进行。绿篱、造型灌木、色块灌木、草坪等按养护要求及时进行。</w:t>
      </w:r>
    </w:p>
    <w:p w14:paraId="2A40AF14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3.11修剪次数乔木不少于1次/年，灌木不少于2次/年，绿篱、造型灌木不少于4次/年</w:t>
      </w:r>
    </w:p>
    <w:p w14:paraId="784CB9C7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3.12修剪的剪口或锯口平整光滑，不得劈裂、不留短桩。</w:t>
      </w:r>
    </w:p>
    <w:p w14:paraId="17A50C5C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3.13修剪应按技术操作规程的要求进行，须特别注意安全。</w:t>
      </w:r>
    </w:p>
    <w:p w14:paraId="08CE660C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、病虫害防治</w:t>
      </w:r>
    </w:p>
    <w:p w14:paraId="71C63D45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4.1原则全面贯彻“预防为主，综合防治”的方针，要掌握园林植物病虫害发生规律，在预测、预报的指导下对可能发生的病虫害做好预防。已经发生的病虫害要及时治理、防止蔓延成灾。病虫害发生率应控制在10%以下。</w:t>
      </w:r>
    </w:p>
    <w:p w14:paraId="50FB795C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4.2病虫害的药物防治要根据不同的树种、病虫害种类和具体环境条件，正确选用农药种类、剂型、浓度和施用方法，使之既能充分发挥药效，又不产生药害，减少对环境的污染。</w:t>
      </w:r>
    </w:p>
    <w:p w14:paraId="5CB44E33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4.3喷药应成雾状，做到由内向外、由上向下、叶面叶背喷药均匀，不留空白。喷药应在无风的晴天进行，阴雨或高温炎热的中午不宜喷药。喷药时要注意行人安全、避开人流高峰时段，喷药范围内有食品、水果、鱼池等，要待移出或遮盖后方能进行。喷药后要立即清洗药械，不准乱倒残液。</w:t>
      </w:r>
    </w:p>
    <w:p w14:paraId="6B910D4C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4.4对药械难以喷到顶端的高大树木或蛀干害虫，可采用树干注射法防治。</w:t>
      </w:r>
    </w:p>
    <w:p w14:paraId="692A0E20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4.5施药要掌握有利时机，害虫在孵化期或幼虫三龄期以前施药最为有效、真菌病害要在孢子萌发期或侵染初期施药。</w:t>
      </w:r>
    </w:p>
    <w:p w14:paraId="266D34C6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4.6农药要妥善保管。施药人员应注意自身的安全，必须按规定穿戴工作服、工作帽、戴好风镜、口罩、手套及其他防护用具。</w:t>
      </w:r>
    </w:p>
    <w:p w14:paraId="65291441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、松土、除草</w:t>
      </w:r>
    </w:p>
    <w:p w14:paraId="7243A40B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5.1松土土壤板结时要及时进行松土，松土深度5～10cm为宜。草坪应用打孔机松土，每年不少于2次。</w:t>
      </w:r>
    </w:p>
    <w:p w14:paraId="54306BD2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5.2除草掌握“除早、除小、除了”的原则，随时清除杂草，除草必须连根剔除。绿地内应做到基本无杂草，草坪的纯净度应达到90%以上。</w:t>
      </w:r>
    </w:p>
    <w:p w14:paraId="02316CA5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、补栽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（非甲方、不可抗力等原因）</w:t>
      </w:r>
    </w:p>
    <w:p w14:paraId="69D7BEA7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6.1保持绿地植物的种植量，缺株断行应适时补栽。补栽应使用同品种、基本同规格的苗木，保证补栽后的景观效果。</w:t>
      </w:r>
    </w:p>
    <w:p w14:paraId="3EFAF2F9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6.2草坪秃斑应随缺随补，保证草坪的覆盖度和致密度。补草可采用点栽、播种和铺设等不同方法。</w:t>
      </w:r>
    </w:p>
    <w:p w14:paraId="626D4866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、支撑、扶正</w:t>
      </w:r>
    </w:p>
    <w:p w14:paraId="44B95D4A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7.1倾斜度超过10度的树木，须进行扶正，落叶树在休眠期进行，常绿树在萌芽前进行。扶正前应先疏剪部分枝桠或进行短截，确保扶正树木的成活。</w:t>
      </w:r>
    </w:p>
    <w:p w14:paraId="5CD0316B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7.2新栽大树和扶正后的树木应进行支撑。支撑材料在同一路段或区域内应当统一，支撑方式要规范、整齐。支撑着力点应超过树高的1/2以上，支撑材料在着力点与树干接触处应铺垫软质材料，以免损伤树皮。每年雨季前要对支撑进行一次全面检查，对松动的支撑要及时加固，对坎入树皮的捆扎物要及时解除。</w:t>
      </w:r>
    </w:p>
    <w:p w14:paraId="69E84798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、绿地容貌</w:t>
      </w:r>
    </w:p>
    <w:p w14:paraId="2507E516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8.1随时保持绿地清洁、美观。</w:t>
      </w:r>
    </w:p>
    <w:p w14:paraId="63EA2537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8.2及时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打理</w:t>
      </w:r>
      <w:r>
        <w:rPr>
          <w:rFonts w:hint="eastAsia" w:ascii="宋体" w:hAnsi="宋体" w:eastAsia="宋体" w:cs="宋体"/>
          <w:sz w:val="24"/>
          <w:szCs w:val="24"/>
        </w:rPr>
        <w:t>清运草屑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和枯</w:t>
      </w:r>
      <w:r>
        <w:rPr>
          <w:rFonts w:hint="eastAsia" w:ascii="宋体" w:hAnsi="宋体" w:eastAsia="宋体" w:cs="宋体"/>
          <w:sz w:val="24"/>
          <w:szCs w:val="24"/>
        </w:rPr>
        <w:t>枝死树等，现场堆放时间不得超过当天。</w:t>
      </w:r>
    </w:p>
    <w:p w14:paraId="7F727E4D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8.3经常冲洗树木枝叶上的积尘，防止堵塞气孔和影响景观效果。</w:t>
      </w:r>
    </w:p>
    <w:p w14:paraId="68D0E82A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、安全施工</w:t>
      </w:r>
    </w:p>
    <w:p w14:paraId="3F680CE0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9.1绿化养护的各道工序施工要做到以人为本，安全施工，文明作业。</w:t>
      </w:r>
    </w:p>
    <w:p w14:paraId="02B7DE65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2道路、小区绿化养护施工要统一着安全装，设施工警示语或警示标志，保证施工人员和过往行人的安全</w:t>
      </w:r>
    </w:p>
    <w:p w14:paraId="6C9ECE16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10、档案管理</w:t>
      </w:r>
    </w:p>
    <w:p w14:paraId="51F0B496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10.1建立维护管理工作日志（施肥、浇水、修剪、打药等工作记录，问题排查与处理记录，人员到岗情况）</w:t>
      </w:r>
    </w:p>
    <w:p w14:paraId="0AF912BE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管理考核办法</w:t>
      </w:r>
    </w:p>
    <w:p w14:paraId="7B51CA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1、考核内容</w:t>
      </w:r>
    </w:p>
    <w:p w14:paraId="6DC9F4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1.1‌养护工作‌</w:t>
      </w:r>
    </w:p>
    <w:p w14:paraId="3F73CE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‌植物管理‌：修剪规范（树下垂枝清理、绿篱整形）、病虫害防治（危害率≤5%）、补植成活率（≥95%）等。</w:t>
      </w:r>
    </w:p>
    <w:p w14:paraId="632892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‌环境卫生‌：绿地保洁、垃圾清理、杂草控制（草坪纯度≥90%）。</w:t>
      </w:r>
    </w:p>
    <w:p w14:paraId="2CE58B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‌设施维护‌：护栏、灌溉系统、园林等设施的完好性。</w:t>
      </w:r>
    </w:p>
    <w:p w14:paraId="136218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1.2、‌管理工作‌</w:t>
      </w:r>
    </w:p>
    <w:p w14:paraId="17FEDB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‌安全文明‌：安全生产措施、应急任务响应。</w:t>
      </w:r>
    </w:p>
    <w:p w14:paraId="312BF9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‌台账资料‌：养护记录、病虫害防治台账等。</w:t>
      </w:r>
    </w:p>
    <w:p w14:paraId="708654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2、评分标准与分级</w:t>
      </w:r>
    </w:p>
    <w:p w14:paraId="10C3D4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2.1‌评分项权重‌</w:t>
      </w:r>
    </w:p>
    <w:p w14:paraId="50BAE1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百分制考核，按权重划分植物养护（30分）、环境卫生（20分）、设施维护（20分）、病虫害防治（15分）、管理服务（15分）等。</w:t>
      </w:r>
    </w:p>
    <w:p w14:paraId="2F9C71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考核细则：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7140"/>
      </w:tblGrid>
      <w:tr w14:paraId="24E5B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39" w:type="dxa"/>
          </w:tcPr>
          <w:p w14:paraId="5DF16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</w:t>
            </w:r>
          </w:p>
        </w:tc>
        <w:tc>
          <w:tcPr>
            <w:tcW w:w="7140" w:type="dxa"/>
          </w:tcPr>
          <w:p w14:paraId="39A0F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得分细则</w:t>
            </w:r>
          </w:p>
        </w:tc>
      </w:tr>
      <w:tr w14:paraId="64AC1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39" w:type="dxa"/>
            <w:vMerge w:val="restart"/>
            <w:vAlign w:val="center"/>
          </w:tcPr>
          <w:p w14:paraId="24327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植物养护</w:t>
            </w:r>
          </w:p>
        </w:tc>
        <w:tc>
          <w:tcPr>
            <w:tcW w:w="7140" w:type="dxa"/>
          </w:tcPr>
          <w:p w14:paraId="3F410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植物进行有效的养护措施（10分）</w:t>
            </w:r>
          </w:p>
        </w:tc>
      </w:tr>
      <w:tr w14:paraId="27AB2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39" w:type="dxa"/>
            <w:vMerge w:val="continue"/>
          </w:tcPr>
          <w:p w14:paraId="6CBBE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140" w:type="dxa"/>
          </w:tcPr>
          <w:p w14:paraId="35E29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具备植物生长周期知识及时进行修剪和疏通（10分）</w:t>
            </w:r>
          </w:p>
        </w:tc>
      </w:tr>
      <w:tr w14:paraId="6C916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39" w:type="dxa"/>
            <w:vMerge w:val="continue"/>
          </w:tcPr>
          <w:p w14:paraId="5D7EA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140" w:type="dxa"/>
          </w:tcPr>
          <w:p w14:paraId="5C9A2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植物树形修剪良好，观赏效果满意度高（10分）</w:t>
            </w:r>
          </w:p>
        </w:tc>
      </w:tr>
      <w:tr w14:paraId="4FAD0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39" w:type="dxa"/>
            <w:vMerge w:val="restart"/>
            <w:vAlign w:val="center"/>
          </w:tcPr>
          <w:p w14:paraId="46ADC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环境卫生</w:t>
            </w:r>
          </w:p>
        </w:tc>
        <w:tc>
          <w:tcPr>
            <w:tcW w:w="7140" w:type="dxa"/>
          </w:tcPr>
          <w:p w14:paraId="27040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绿地草坪整洁，枯叶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清理、杂草控制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（10分）</w:t>
            </w:r>
          </w:p>
        </w:tc>
      </w:tr>
      <w:tr w14:paraId="20B70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39" w:type="dxa"/>
            <w:vMerge w:val="continue"/>
          </w:tcPr>
          <w:p w14:paraId="0220B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140" w:type="dxa"/>
          </w:tcPr>
          <w:p w14:paraId="4F7B5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合理使用化肥和农药，减少对环境的负面影响（10分）</w:t>
            </w:r>
          </w:p>
        </w:tc>
      </w:tr>
      <w:tr w14:paraId="4E277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39" w:type="dxa"/>
            <w:vMerge w:val="restart"/>
            <w:vAlign w:val="center"/>
          </w:tcPr>
          <w:p w14:paraId="776FF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设施维护</w:t>
            </w:r>
          </w:p>
        </w:tc>
        <w:tc>
          <w:tcPr>
            <w:tcW w:w="7140" w:type="dxa"/>
          </w:tcPr>
          <w:p w14:paraId="71589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设施设备正常运行，无损坏（10分）</w:t>
            </w:r>
          </w:p>
        </w:tc>
      </w:tr>
      <w:tr w14:paraId="1BA5D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39" w:type="dxa"/>
            <w:vMerge w:val="continue"/>
          </w:tcPr>
          <w:p w14:paraId="406C3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140" w:type="dxa"/>
          </w:tcPr>
          <w:p w14:paraId="22D6E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设施设备保养及时，维修记录完备（10分）</w:t>
            </w:r>
          </w:p>
        </w:tc>
      </w:tr>
      <w:tr w14:paraId="1629A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39" w:type="dxa"/>
            <w:vMerge w:val="restart"/>
            <w:vAlign w:val="center"/>
          </w:tcPr>
          <w:p w14:paraId="1A1C4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病虫害防治</w:t>
            </w:r>
          </w:p>
        </w:tc>
        <w:tc>
          <w:tcPr>
            <w:tcW w:w="7140" w:type="dxa"/>
          </w:tcPr>
          <w:p w14:paraId="372E6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存在病虫害时采用有效处理措施（10分）</w:t>
            </w:r>
          </w:p>
        </w:tc>
      </w:tr>
      <w:tr w14:paraId="0CBC5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39" w:type="dxa"/>
            <w:vMerge w:val="continue"/>
          </w:tcPr>
          <w:p w14:paraId="0EC81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140" w:type="dxa"/>
          </w:tcPr>
          <w:p w14:paraId="127A4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病虫害的防治措施得当且效果显著（5分）</w:t>
            </w:r>
          </w:p>
        </w:tc>
      </w:tr>
      <w:tr w14:paraId="3F48E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39" w:type="dxa"/>
            <w:vMerge w:val="restart"/>
            <w:vAlign w:val="center"/>
          </w:tcPr>
          <w:p w14:paraId="56DAB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管理服务</w:t>
            </w:r>
          </w:p>
        </w:tc>
        <w:tc>
          <w:tcPr>
            <w:tcW w:w="7140" w:type="dxa"/>
          </w:tcPr>
          <w:p w14:paraId="17AE1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管理工作规范（5分）</w:t>
            </w:r>
          </w:p>
        </w:tc>
      </w:tr>
      <w:tr w14:paraId="4F51F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39" w:type="dxa"/>
            <w:vMerge w:val="continue"/>
          </w:tcPr>
          <w:p w14:paraId="0CC1F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140" w:type="dxa"/>
          </w:tcPr>
          <w:p w14:paraId="1610B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对投诉和问题处理及时有效（5分）</w:t>
            </w:r>
          </w:p>
        </w:tc>
      </w:tr>
      <w:tr w14:paraId="096BD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839" w:type="dxa"/>
            <w:vMerge w:val="continue"/>
          </w:tcPr>
          <w:p w14:paraId="47CE5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140" w:type="dxa"/>
          </w:tcPr>
          <w:p w14:paraId="7F821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档案资料规范（5分）</w:t>
            </w:r>
          </w:p>
        </w:tc>
      </w:tr>
    </w:tbl>
    <w:p w14:paraId="531765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3025EE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2.2‌考核等级‌</w:t>
      </w:r>
    </w:p>
    <w:p w14:paraId="5A5D3C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优秀（≥90分）、良好（80-89分）、合格（60-79分）、不合格（&lt;60分）</w:t>
      </w:r>
    </w:p>
    <w:p w14:paraId="4C7A88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3、考核方式与频率</w:t>
      </w:r>
    </w:p>
    <w:p w14:paraId="57BA56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3.1‌日常检查‌</w:t>
      </w:r>
    </w:p>
    <w:p w14:paraId="3F5DCB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以随机抽查为主，覆盖乔木、绿篱、草坪等关键点位。</w:t>
      </w:r>
    </w:p>
    <w:p w14:paraId="29C443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3.2‌每季度考核‌</w:t>
      </w:r>
    </w:p>
    <w:p w14:paraId="04015E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每季度开展全面检查，结合台账资料进行核查。</w:t>
      </w:r>
    </w:p>
    <w:p w14:paraId="3D7E77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采用“闭环管理”模式，发现问题限期整改并复查。</w:t>
      </w:r>
    </w:p>
    <w:p w14:paraId="3EC026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3.3考核结果应用</w:t>
      </w:r>
    </w:p>
    <w:p w14:paraId="63D7FB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考核优秀按合同付全款，良好扣200元，合格扣500元。考核不合格，根据实际情况扣考核季度服务费的20%至全额。</w:t>
      </w:r>
    </w:p>
    <w:p w14:paraId="62218687">
      <w:pPr>
        <w:pStyle w:val="4"/>
        <w:numPr>
          <w:ilvl w:val="0"/>
          <w:numId w:val="0"/>
        </w:numPr>
        <w:ind w:left="420" w:leftChars="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</w:p>
    <w:p w14:paraId="1FFD6A02">
      <w:pPr>
        <w:pStyle w:val="4"/>
        <w:numPr>
          <w:ilvl w:val="0"/>
          <w:numId w:val="0"/>
        </w:numPr>
        <w:ind w:left="420" w:leftChars="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</w:p>
    <w:p w14:paraId="0ED5A52D">
      <w:pPr>
        <w:pStyle w:val="4"/>
        <w:numPr>
          <w:ilvl w:val="0"/>
          <w:numId w:val="0"/>
        </w:numPr>
        <w:ind w:left="420" w:leftChars="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lang w:val="en-US" w:eastAsia="zh-CN" w:bidi="ar-SA"/>
        </w:rPr>
        <w:t xml:space="preserve">商务要求：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                               </w:t>
      </w:r>
    </w:p>
    <w:p w14:paraId="7C37ADFB">
      <w:pPr>
        <w:pStyle w:val="2"/>
        <w:spacing w:line="360" w:lineRule="auto"/>
        <w:ind w:firstLine="240" w:firstLineChars="1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1、服务期限: 365日历天</w:t>
      </w:r>
    </w:p>
    <w:p w14:paraId="596C92F5">
      <w:pPr>
        <w:pStyle w:val="2"/>
        <w:spacing w:line="360" w:lineRule="auto"/>
        <w:ind w:firstLine="240" w:firstLineChars="1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2、服务地方：富顺县人民医院指定地点。</w:t>
      </w:r>
    </w:p>
    <w:p w14:paraId="07C834C9">
      <w:pPr>
        <w:pStyle w:val="2"/>
        <w:spacing w:line="360" w:lineRule="auto"/>
        <w:ind w:firstLine="240" w:firstLineChars="1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3、付款方式：每季度根据考核结果支付费用。</w:t>
      </w:r>
    </w:p>
    <w:p w14:paraId="0819AD66">
      <w:pPr>
        <w:pStyle w:val="2"/>
        <w:spacing w:line="360" w:lineRule="auto"/>
        <w:ind w:firstLine="240" w:firstLineChars="1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4、验收标准及方法：参考《财政部关于进一步加强政府采购需求和履约验收管理的指导意见》（财库〔2016〕205号）、采购文件要求、成交供应商响应文件及相关行业标准进行验收。</w:t>
      </w:r>
    </w:p>
    <w:p w14:paraId="659CADC5">
      <w:pPr>
        <w:pStyle w:val="4"/>
        <w:numPr>
          <w:ilvl w:val="0"/>
          <w:numId w:val="0"/>
        </w:numPr>
        <w:ind w:left="420" w:leftChars="0"/>
        <w:jc w:val="center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                                报价单位：XXX</w:t>
      </w:r>
    </w:p>
    <w:p w14:paraId="6B44A6C0">
      <w:pPr>
        <w:pStyle w:val="4"/>
        <w:numPr>
          <w:ilvl w:val="0"/>
          <w:numId w:val="0"/>
        </w:numPr>
        <w:ind w:left="420" w:leftChars="0"/>
        <w:jc w:val="center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bookmarkStart w:id="0" w:name="_GoBack"/>
      <w:bookmarkEnd w:id="0"/>
    </w:p>
    <w:p w14:paraId="107C1AF4">
      <w:pPr>
        <w:pStyle w:val="4"/>
        <w:numPr>
          <w:ilvl w:val="0"/>
          <w:numId w:val="0"/>
        </w:numPr>
        <w:ind w:left="420" w:leftChars="0"/>
        <w:jc w:val="center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                                        日    期：年  月  日</w:t>
      </w:r>
    </w:p>
    <w:p w14:paraId="12E299D5">
      <w:pPr>
        <w:rPr>
          <w:rFonts w:hint="eastAsia" w:ascii="宋体" w:hAnsi="宋体" w:eastAsia="宋体" w:cs="宋体"/>
        </w:rPr>
      </w:pPr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19EF9B"/>
    <w:multiLevelType w:val="singleLevel"/>
    <w:tmpl w:val="8319EF9B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BBDC408B"/>
    <w:multiLevelType w:val="singleLevel"/>
    <w:tmpl w:val="BBDC408B"/>
    <w:lvl w:ilvl="0" w:tentative="0">
      <w:start w:val="1"/>
      <w:numFmt w:val="bullet"/>
      <w:pStyle w:val="4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2">
    <w:nsid w:val="7711CA86"/>
    <w:multiLevelType w:val="singleLevel"/>
    <w:tmpl w:val="7711CA8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F8471AC"/>
    <w:multiLevelType w:val="singleLevel"/>
    <w:tmpl w:val="7F8471A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34ED7"/>
    <w:rsid w:val="1DFE0CEE"/>
    <w:rsid w:val="250824DF"/>
    <w:rsid w:val="28AF339E"/>
    <w:rsid w:val="2AFC6642"/>
    <w:rsid w:val="38305B7D"/>
    <w:rsid w:val="5F46518E"/>
    <w:rsid w:val="61EF54BB"/>
    <w:rsid w:val="6533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0"/>
    <w:pPr>
      <w:spacing w:after="120"/>
    </w:pPr>
    <w:rPr>
      <w:sz w:val="24"/>
    </w:rPr>
  </w:style>
  <w:style w:type="paragraph" w:styleId="3">
    <w:name w:val="List 2"/>
    <w:basedOn w:val="1"/>
    <w:qFormat/>
    <w:uiPriority w:val="0"/>
    <w:pPr>
      <w:ind w:left="100" w:leftChars="200" w:hanging="200" w:hangingChars="200"/>
    </w:pPr>
  </w:style>
  <w:style w:type="paragraph" w:styleId="4">
    <w:name w:val="List Bullet 2"/>
    <w:basedOn w:val="1"/>
    <w:qFormat/>
    <w:uiPriority w:val="0"/>
    <w:pPr>
      <w:numPr>
        <w:ilvl w:val="0"/>
        <w:numId w:val="1"/>
      </w:numPr>
    </w:p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Body Text First Indent"/>
    <w:basedOn w:val="2"/>
    <w:next w:val="5"/>
    <w:semiHidden/>
    <w:unhideWhenUsed/>
    <w:qFormat/>
    <w:uiPriority w:val="99"/>
    <w:pPr>
      <w:ind w:firstLine="420" w:firstLineChars="100"/>
    </w:p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3754</Words>
  <Characters>3965</Characters>
  <Lines>0</Lines>
  <Paragraphs>0</Paragraphs>
  <TotalTime>22</TotalTime>
  <ScaleCrop>false</ScaleCrop>
  <LinksUpToDate>false</LinksUpToDate>
  <CharactersWithSpaces>4087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2024-12-11T02:40:00Z</dcterms:created>
  <dc:creator>悦</dc:creator>
  <cp:lastModifiedBy>悦</cp:lastModifiedBy>
  <dcterms:modified xsi:type="dcterms:W3CDTF">2025-06-09T01:20:12Z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E975C64D2E84486AA73C649FFB6CF71F_13</vt:lpwstr>
  </property>
  <property fmtid="{D5CDD505-2E9C-101B-9397-08002B2CF9AE}" pid="4" name="KSOTemplateDocerSaveRecord">
    <vt:lpwstr>eyJoZGlkIjoiNTQxNGEwZTYxZTgyZmEwNjM0MGE0MmY4MjhiYzI4MGUiLCJ1c2VySWQiOiIxMTQwNjE4MjMzIn0=</vt:lpwstr>
  </property>
</Properties>
</file>