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04ECA">
      <w:pPr>
        <w:rPr>
          <w:rFonts w:hint="eastAsia"/>
        </w:rPr>
      </w:pPr>
    </w:p>
    <w:p w14:paraId="0A7E55DB">
      <w:pPr>
        <w:jc w:val="center"/>
        <w:rPr>
          <w:rFonts w:hint="eastAsia" w:ascii="宋体" w:hAnsi="宋体" w:eastAsia="宋体" w:cs="宋体"/>
          <w:b/>
          <w:bCs/>
          <w:sz w:val="36"/>
          <w:szCs w:val="44"/>
        </w:rPr>
      </w:pPr>
      <w:r>
        <w:rPr>
          <w:rFonts w:hint="eastAsia" w:ascii="宋体" w:hAnsi="宋体" w:eastAsia="宋体" w:cs="宋体"/>
          <w:b/>
          <w:bCs/>
          <w:sz w:val="36"/>
          <w:szCs w:val="44"/>
        </w:rPr>
        <w:t>四川新网银行股份有限公司</w:t>
      </w:r>
    </w:p>
    <w:p w14:paraId="2788690E">
      <w:pPr>
        <w:jc w:val="center"/>
        <w:rPr>
          <w:rFonts w:hint="eastAsia"/>
        </w:rPr>
      </w:pPr>
      <w:r>
        <w:rPr>
          <w:rFonts w:hint="eastAsia" w:ascii="宋体" w:hAnsi="宋体" w:eastAsia="宋体" w:cs="宋体"/>
          <w:b/>
          <w:bCs/>
          <w:sz w:val="36"/>
          <w:szCs w:val="44"/>
          <w:lang w:val="en-US" w:eastAsia="zh-CN"/>
        </w:rPr>
        <w:t>2025年办公笔记本电脑</w:t>
      </w:r>
      <w:r>
        <w:rPr>
          <w:rFonts w:hint="eastAsia" w:ascii="宋体" w:hAnsi="宋体" w:eastAsia="宋体" w:cs="宋体"/>
          <w:b/>
          <w:bCs/>
          <w:sz w:val="36"/>
          <w:szCs w:val="44"/>
        </w:rPr>
        <w:t>采购公告</w:t>
      </w:r>
    </w:p>
    <w:p w14:paraId="33956D8B">
      <w:pPr>
        <w:rPr>
          <w:rFonts w:hint="eastAsia"/>
        </w:rPr>
      </w:pPr>
    </w:p>
    <w:p w14:paraId="2859B443">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根据需要,四川新网银行股份有限公司决定对"四川新网银行股份有限公司</w:t>
      </w:r>
      <w:r>
        <w:rPr>
          <w:rFonts w:hint="eastAsia" w:ascii="仿宋" w:hAnsi="仿宋" w:eastAsia="仿宋" w:cs="仿宋"/>
          <w:sz w:val="28"/>
          <w:szCs w:val="28"/>
          <w:lang w:val="en-US" w:eastAsia="zh-CN"/>
        </w:rPr>
        <w:t>2025年办公笔记本电脑</w:t>
      </w:r>
      <w:r>
        <w:rPr>
          <w:rFonts w:hint="eastAsia" w:ascii="仿宋" w:hAnsi="仿宋" w:eastAsia="仿宋" w:cs="仿宋"/>
          <w:sz w:val="28"/>
          <w:szCs w:val="28"/>
        </w:rPr>
        <w:t>采购项目</w:t>
      </w:r>
      <w:r>
        <w:rPr>
          <w:rFonts w:hint="eastAsia" w:ascii="仿宋" w:hAnsi="仿宋" w:eastAsia="仿宋" w:cs="仿宋"/>
          <w:sz w:val="28"/>
          <w:szCs w:val="28"/>
          <w:lang w:eastAsia="zh-CN"/>
        </w:rPr>
        <w:t>（INTEL芯片）</w:t>
      </w:r>
      <w:r>
        <w:rPr>
          <w:rFonts w:hint="eastAsia" w:ascii="仿宋" w:hAnsi="仿宋" w:eastAsia="仿宋" w:cs="仿宋"/>
          <w:sz w:val="28"/>
          <w:szCs w:val="28"/>
        </w:rPr>
        <w:t>"</w:t>
      </w:r>
      <w:r>
        <w:rPr>
          <w:rFonts w:hint="eastAsia" w:ascii="仿宋" w:hAnsi="仿宋" w:eastAsia="仿宋" w:cs="仿宋"/>
          <w:sz w:val="28"/>
          <w:szCs w:val="28"/>
          <w:lang w:val="en-US" w:eastAsia="zh-CN"/>
        </w:rPr>
        <w:t>及</w:t>
      </w:r>
      <w:r>
        <w:rPr>
          <w:rFonts w:hint="eastAsia" w:ascii="仿宋" w:hAnsi="仿宋" w:eastAsia="仿宋" w:cs="仿宋"/>
          <w:sz w:val="28"/>
          <w:szCs w:val="28"/>
        </w:rPr>
        <w:t>"四川新网银行股份有限公司</w:t>
      </w:r>
      <w:r>
        <w:rPr>
          <w:rFonts w:hint="eastAsia" w:ascii="仿宋" w:hAnsi="仿宋" w:eastAsia="仿宋" w:cs="仿宋"/>
          <w:sz w:val="28"/>
          <w:szCs w:val="28"/>
          <w:lang w:val="en-US" w:eastAsia="zh-CN"/>
        </w:rPr>
        <w:t>2025年办公笔记本电脑</w:t>
      </w:r>
      <w:r>
        <w:rPr>
          <w:rFonts w:hint="eastAsia" w:ascii="仿宋" w:hAnsi="仿宋" w:eastAsia="仿宋" w:cs="仿宋"/>
          <w:sz w:val="28"/>
          <w:szCs w:val="28"/>
        </w:rPr>
        <w:t>采购项目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国产</w:t>
      </w:r>
      <w:r>
        <w:rPr>
          <w:rFonts w:hint="eastAsia" w:ascii="仿宋" w:hAnsi="仿宋" w:eastAsia="仿宋" w:cs="仿宋"/>
          <w:sz w:val="28"/>
          <w:szCs w:val="28"/>
          <w:lang w:eastAsia="zh-CN"/>
        </w:rPr>
        <w:t>）</w:t>
      </w:r>
      <w:r>
        <w:rPr>
          <w:rFonts w:hint="eastAsia" w:ascii="仿宋" w:hAnsi="仿宋" w:eastAsia="仿宋" w:cs="仿宋"/>
          <w:sz w:val="28"/>
          <w:szCs w:val="28"/>
        </w:rPr>
        <w:t>"对外公开采购,欢迎符合条件的供应商参与公开竞选,有关情况如下:</w:t>
      </w:r>
    </w:p>
    <w:p w14:paraId="5E9D2B71">
      <w:pPr>
        <w:snapToGrid w:val="0"/>
        <w:spacing w:line="360" w:lineRule="auto"/>
        <w:ind w:firstLine="551" w:firstLineChars="196"/>
        <w:jc w:val="left"/>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14:paraId="624795A0">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可选报任一或者两者都报，请在报名材料上明确。</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7EE8239">
      <w:pPr>
        <w:numPr>
          <w:ilvl w:val="-1"/>
          <w:numId w:val="0"/>
        </w:numPr>
        <w:snapToGrid w:val="0"/>
        <w:spacing w:line="360" w:lineRule="auto"/>
        <w:ind w:leftChars="200" w:firstLine="0" w:firstLineChars="0"/>
        <w:jc w:val="left"/>
        <w:rPr>
          <w:rFonts w:hint="eastAsia" w:ascii="仿宋" w:hAnsi="仿宋" w:eastAsia="仿宋" w:cs="仿宋"/>
        </w:rPr>
      </w:pPr>
      <w:r>
        <w:rPr>
          <w:rFonts w:hint="eastAsia" w:ascii="仿宋" w:hAnsi="仿宋" w:eastAsia="仿宋" w:cs="仿宋"/>
          <w:sz w:val="28"/>
          <w:szCs w:val="28"/>
          <w:lang w:val="en-US" w:eastAsia="zh-CN"/>
        </w:rPr>
        <w:t>项目1：2025年办公笔记本电脑采购项目（INTEL芯片）；</w:t>
      </w:r>
    </w:p>
    <w:p w14:paraId="7F1B01D5">
      <w:pPr>
        <w:numPr>
          <w:ilvl w:val="-1"/>
          <w:numId w:val="0"/>
        </w:numPr>
        <w:snapToGrid w:val="0"/>
        <w:spacing w:line="360" w:lineRule="auto"/>
        <w:ind w:leftChars="200" w:firstLine="0" w:firstLineChars="0"/>
        <w:jc w:val="left"/>
        <w:rPr>
          <w:rFonts w:hint="eastAsia" w:ascii="仿宋" w:hAnsi="仿宋" w:eastAsia="仿宋" w:cs="仿宋"/>
        </w:rPr>
      </w:pPr>
      <w:r>
        <w:rPr>
          <w:rFonts w:hint="eastAsia" w:ascii="仿宋" w:hAnsi="仿宋" w:eastAsia="仿宋" w:cs="仿宋"/>
          <w:sz w:val="28"/>
          <w:szCs w:val="28"/>
          <w:lang w:val="en-US" w:eastAsia="zh-CN"/>
        </w:rPr>
        <w:t>项目2：2025年办公笔记本电脑采购项目（国产）；</w:t>
      </w:r>
    </w:p>
    <w:p w14:paraId="5F49C4BD">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2.需求方:四川新网银行股份有限公司。</w:t>
      </w:r>
    </w:p>
    <w:p w14:paraId="09AA2560">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3.采购方式:公开采购。</w:t>
      </w:r>
    </w:p>
    <w:p w14:paraId="459D0C7D">
      <w:pPr>
        <w:snapToGrid w:val="0"/>
        <w:spacing w:line="360" w:lineRule="auto"/>
        <w:ind w:firstLine="551" w:firstLineChars="196"/>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报名资质与要求（若非特别标明，则适用于两个项目）</w:t>
      </w:r>
    </w:p>
    <w:p w14:paraId="4BE9D12C">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1.报名人必须是中华人民共和国境内注册的企业法人</w:t>
      </w:r>
      <w:r>
        <w:rPr>
          <w:rFonts w:hint="eastAsia" w:ascii="仿宋" w:hAnsi="仿宋" w:eastAsia="仿宋" w:cs="仿宋"/>
          <w:sz w:val="28"/>
          <w:szCs w:val="28"/>
          <w:lang w:eastAsia="zh-CN"/>
        </w:rPr>
        <w:t>，</w:t>
      </w:r>
      <w:r>
        <w:rPr>
          <w:rFonts w:hint="eastAsia" w:ascii="仿宋" w:hAnsi="仿宋" w:eastAsia="仿宋" w:cs="仿宋"/>
          <w:b w:val="0"/>
          <w:bCs w:val="0"/>
          <w:i w:val="0"/>
          <w:iCs w:val="0"/>
          <w:sz w:val="28"/>
          <w:szCs w:val="28"/>
          <w:lang w:val="en-US" w:eastAsia="zh-CN"/>
        </w:rPr>
        <w:t>注册</w:t>
      </w:r>
      <w:r>
        <w:rPr>
          <w:rFonts w:hint="eastAsia" w:ascii="仿宋" w:hAnsi="仿宋" w:eastAsia="仿宋" w:cs="仿宋"/>
          <w:b w:val="0"/>
          <w:bCs w:val="0"/>
          <w:i w:val="0"/>
          <w:iCs w:val="0"/>
          <w:sz w:val="28"/>
          <w:szCs w:val="28"/>
        </w:rPr>
        <w:t>成立时间不少于3年,注册资金不得低于人民币</w:t>
      </w:r>
      <w:r>
        <w:rPr>
          <w:rFonts w:hint="eastAsia" w:ascii="仿宋" w:hAnsi="仿宋" w:eastAsia="仿宋" w:cs="仿宋"/>
          <w:b w:val="0"/>
          <w:bCs w:val="0"/>
          <w:i w:val="0"/>
          <w:iCs w:val="0"/>
          <w:sz w:val="28"/>
          <w:szCs w:val="28"/>
          <w:lang w:val="en-US" w:eastAsia="zh-CN"/>
        </w:rPr>
        <w:t>3</w:t>
      </w:r>
      <w:r>
        <w:rPr>
          <w:rFonts w:hint="eastAsia" w:ascii="仿宋" w:hAnsi="仿宋" w:eastAsia="仿宋" w:cs="仿宋"/>
          <w:b w:val="0"/>
          <w:bCs w:val="0"/>
          <w:i w:val="0"/>
          <w:iCs w:val="0"/>
          <w:sz w:val="28"/>
          <w:szCs w:val="28"/>
        </w:rPr>
        <w:t>00万元</w:t>
      </w:r>
      <w:r>
        <w:rPr>
          <w:rFonts w:hint="eastAsia" w:ascii="仿宋" w:hAnsi="仿宋" w:eastAsia="仿宋" w:cs="仿宋"/>
          <w:sz w:val="28"/>
          <w:szCs w:val="28"/>
        </w:rPr>
        <w:t>。法定代表人为同一个人的两个及两个以上法人,及其母公司、全资子公司及控股公司只能有一家参与竞选。</w:t>
      </w:r>
    </w:p>
    <w:p w14:paraId="68AD1C93">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2.报名人单位有下列情况的,应主动向采购人说明,采购人有权限制其参加采购项目:</w:t>
      </w:r>
    </w:p>
    <w:p w14:paraId="1B8C4096">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不同报名人的法定代表人或负责人为同一人或者报名人之间存在直接或间接控股、管理关系的不同供应商;</w:t>
      </w:r>
    </w:p>
    <w:p w14:paraId="33384E22">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同一人分别在两家或以上的报名人担任董事、监事、高级管理人员的</w:t>
      </w:r>
      <w:r>
        <w:rPr>
          <w:rFonts w:hint="eastAsia" w:ascii="仿宋" w:hAnsi="仿宋" w:eastAsia="仿宋" w:cs="仿宋"/>
          <w:sz w:val="28"/>
          <w:szCs w:val="28"/>
          <w:lang w:eastAsia="zh-CN"/>
        </w:rPr>
        <w:t>（</w:t>
      </w:r>
      <w:r>
        <w:rPr>
          <w:rFonts w:hint="eastAsia" w:ascii="仿宋" w:hAnsi="仿宋" w:eastAsia="仿宋" w:cs="仿宋"/>
          <w:sz w:val="28"/>
          <w:szCs w:val="28"/>
        </w:rPr>
        <w:t>公司高级管理人员是指公司的经理、副经理、财务负责人,上市公司董事会秘书和公司章程规定的其他人员</w:t>
      </w:r>
      <w:r>
        <w:rPr>
          <w:rFonts w:hint="eastAsia" w:ascii="仿宋" w:hAnsi="仿宋" w:eastAsia="仿宋" w:cs="仿宋"/>
          <w:sz w:val="28"/>
          <w:szCs w:val="28"/>
          <w:lang w:eastAsia="zh-CN"/>
        </w:rPr>
        <w:t>）</w:t>
      </w:r>
      <w:r>
        <w:rPr>
          <w:rFonts w:hint="eastAsia" w:ascii="仿宋" w:hAnsi="仿宋" w:eastAsia="仿宋" w:cs="仿宋"/>
          <w:sz w:val="28"/>
          <w:szCs w:val="28"/>
        </w:rPr>
        <w:t>;</w:t>
      </w:r>
    </w:p>
    <w:p w14:paraId="431F379B">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不同报名人的实际控制人为同一人的;</w:t>
      </w:r>
    </w:p>
    <w:p w14:paraId="357FF191">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不同报名人的法定代表人、负责人、董事或监事有夫妻、直系血亲、三代以内旁系血亲或者近姻亲关系的;</w:t>
      </w:r>
    </w:p>
    <w:p w14:paraId="6F759137">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与其他报名人存在可能影响采购活动公平、公正进行的关系。</w:t>
      </w:r>
    </w:p>
    <w:p w14:paraId="16CEF792">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.报名人需基于采购文件所述服务需求,给出整体解决方案。</w:t>
      </w:r>
    </w:p>
    <w:p w14:paraId="2A5A5CFC">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.报名人应具备产品知识产权证明</w:t>
      </w:r>
      <w:r>
        <w:rPr>
          <w:rFonts w:hint="eastAsia" w:ascii="仿宋" w:hAnsi="仿宋" w:eastAsia="仿宋" w:cs="仿宋"/>
          <w:sz w:val="28"/>
          <w:szCs w:val="28"/>
          <w:lang w:eastAsia="zh-CN"/>
        </w:rPr>
        <w:t>（</w:t>
      </w:r>
      <w:r>
        <w:rPr>
          <w:rFonts w:hint="eastAsia" w:ascii="仿宋" w:hAnsi="仿宋" w:eastAsia="仿宋" w:cs="仿宋"/>
          <w:sz w:val="28"/>
          <w:szCs w:val="28"/>
        </w:rPr>
        <w:t>如软件、硬件等应为原厂,或者拥有原厂授权等,由项目具体情况确定</w:t>
      </w:r>
      <w:r>
        <w:rPr>
          <w:rFonts w:hint="eastAsia" w:ascii="仿宋" w:hAnsi="仿宋" w:eastAsia="仿宋" w:cs="仿宋"/>
          <w:sz w:val="28"/>
          <w:szCs w:val="28"/>
          <w:lang w:eastAsia="zh-CN"/>
        </w:rPr>
        <w:t>）</w:t>
      </w:r>
      <w:r>
        <w:rPr>
          <w:rFonts w:hint="eastAsia" w:ascii="仿宋" w:hAnsi="仿宋" w:eastAsia="仿宋" w:cs="仿宋"/>
          <w:sz w:val="28"/>
          <w:szCs w:val="28"/>
        </w:rPr>
        <w:t>、年检有效期内的营业执照、组织机构代码证、税务登记证复印件。</w:t>
      </w:r>
    </w:p>
    <w:p w14:paraId="0FBBFD3F">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.报名人应不属于有腐败和欺诈行为的不合格的公司。</w:t>
      </w:r>
    </w:p>
    <w:p w14:paraId="33AFFAB1">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.公司管理规范,并在人员、技术力量、资金方面具有相应能力。</w:t>
      </w:r>
    </w:p>
    <w:p w14:paraId="24FD77F3">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.报名人须财务状况良好,须具有良好的商业信誉和健全的财务会计制度,没有处于被责令停业及财产被接管、冻结、破产状态,且最近3年内无重大涉诉</w:t>
      </w:r>
      <w:r>
        <w:rPr>
          <w:rFonts w:hint="eastAsia" w:ascii="仿宋" w:hAnsi="仿宋" w:eastAsia="仿宋" w:cs="仿宋"/>
          <w:sz w:val="28"/>
          <w:szCs w:val="28"/>
          <w:lang w:eastAsia="zh-CN"/>
        </w:rPr>
        <w:t>（</w:t>
      </w:r>
      <w:r>
        <w:rPr>
          <w:rFonts w:hint="eastAsia" w:ascii="仿宋" w:hAnsi="仿宋" w:eastAsia="仿宋" w:cs="仿宋"/>
          <w:sz w:val="28"/>
          <w:szCs w:val="28"/>
        </w:rPr>
        <w:t>或仲裁</w:t>
      </w:r>
      <w:r>
        <w:rPr>
          <w:rFonts w:hint="eastAsia" w:ascii="仿宋" w:hAnsi="仿宋" w:eastAsia="仿宋" w:cs="仿宋"/>
          <w:sz w:val="28"/>
          <w:szCs w:val="28"/>
          <w:lang w:eastAsia="zh-CN"/>
        </w:rPr>
        <w:t>）</w:t>
      </w:r>
      <w:r>
        <w:rPr>
          <w:rFonts w:hint="eastAsia" w:ascii="仿宋" w:hAnsi="仿宋" w:eastAsia="仿宋" w:cs="仿宋"/>
          <w:sz w:val="28"/>
          <w:szCs w:val="28"/>
        </w:rPr>
        <w:t>并足以影响本次采购工作及合同正常履行的情况。</w:t>
      </w:r>
    </w:p>
    <w:p w14:paraId="61371AFC">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.不接受联合体参与。</w:t>
      </w:r>
    </w:p>
    <w:p w14:paraId="5CAF5540">
      <w:pPr>
        <w:snapToGrid w:val="0"/>
        <w:spacing w:line="360" w:lineRule="auto"/>
        <w:ind w:firstLine="551" w:firstLineChars="196"/>
        <w:jc w:val="left"/>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rPr>
        <w:t>三、报名需要提交的资料</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rPr>
        <w:t>请按如下顺序提交</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lang w:val="en-US" w:eastAsia="zh-CN"/>
        </w:rPr>
        <w:t>若非特别标明，则适用于两个项目。</w:t>
      </w:r>
      <w:r>
        <w:rPr>
          <w:rFonts w:hint="eastAsia" w:ascii="宋体" w:hAnsi="宋体" w:eastAsia="宋体" w:cs="宋体"/>
          <w:b/>
          <w:bCs/>
          <w:sz w:val="28"/>
          <w:szCs w:val="28"/>
          <w:u w:val="none"/>
          <w:lang w:eastAsia="zh-CN"/>
        </w:rPr>
        <w:t>）</w:t>
      </w:r>
    </w:p>
    <w:p w14:paraId="32B01CD3">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1.经过年检的企业法人营业执照、税务登记证和组织机构代码证</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复印件加盖本单位公章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43F1736C">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2.法人授权函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原件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、法人及被授权人身份证明</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35BAAF49">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3.增值税一般纳税人证明文件或者能代开增值税发票的相关证明文件。</w:t>
      </w:r>
    </w:p>
    <w:p w14:paraId="561C1F78">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4.提供近</w:t>
      </w:r>
      <w:r>
        <w:rPr>
          <w:rFonts w:hint="eastAsia" w:ascii="仿宋" w:hAnsi="仿宋" w:eastAsia="仿宋" w:cs="仿宋"/>
          <w:sz w:val="28"/>
          <w:szCs w:val="28"/>
          <w:u w:val="none"/>
          <w:lang w:val="en-US" w:eastAsia="zh-CN"/>
        </w:rPr>
        <w:t>一</w:t>
      </w:r>
      <w:r>
        <w:rPr>
          <w:rFonts w:hint="eastAsia" w:ascii="仿宋" w:hAnsi="仿宋" w:eastAsia="仿宋" w:cs="仿宋"/>
          <w:sz w:val="28"/>
          <w:szCs w:val="28"/>
          <w:u w:val="none"/>
        </w:rPr>
        <w:t>年度的会计师事务所出具的财务审计报告关键页</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2466F6BB">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5.提供</w:t>
      </w:r>
      <w:r>
        <w:rPr>
          <w:rFonts w:hint="eastAsia" w:ascii="仿宋" w:hAnsi="仿宋" w:eastAsia="仿宋" w:cs="仿宋"/>
          <w:sz w:val="28"/>
          <w:szCs w:val="28"/>
          <w:u w:val="none"/>
          <w:lang w:eastAsia="zh-CN"/>
        </w:rPr>
        <w:t>报名人</w:t>
      </w:r>
      <w:r>
        <w:rPr>
          <w:rFonts w:hint="eastAsia" w:ascii="仿宋" w:hAnsi="仿宋" w:eastAsia="仿宋" w:cs="仿宋"/>
          <w:sz w:val="28"/>
          <w:szCs w:val="28"/>
          <w:u w:val="none"/>
        </w:rPr>
        <w:t>在成都有总部或分公司或办事处的证明材料。</w:t>
      </w:r>
    </w:p>
    <w:p w14:paraId="7990CD32">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rPr>
        <w:t>6.提供不少于</w:t>
      </w: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名技术维护人员近3月的成都社保证明。</w:t>
      </w:r>
    </w:p>
    <w:p w14:paraId="22D00275">
      <w:pPr>
        <w:keepNext w:val="0"/>
        <w:keepLines w:val="0"/>
        <w:pageBreakBefore w:val="0"/>
        <w:widowControl w:val="0"/>
        <w:kinsoku/>
        <w:wordWrap/>
        <w:overflowPunct/>
        <w:topLinePunct w:val="0"/>
        <w:autoSpaceDE/>
        <w:autoSpaceDN/>
        <w:bidi w:val="0"/>
        <w:adjustRightInd/>
        <w:snapToGrid w:val="0"/>
        <w:spacing w:line="360" w:lineRule="auto"/>
        <w:ind w:firstLine="548" w:firstLineChars="196"/>
        <w:jc w:val="left"/>
        <w:textAlignment w:val="auto"/>
        <w:rPr>
          <w:rFonts w:hint="default"/>
          <w:lang w:val="en-US" w:eastAsia="zh-CN"/>
        </w:rPr>
      </w:pPr>
      <w:r>
        <w:rPr>
          <w:rFonts w:hint="eastAsia" w:ascii="仿宋" w:hAnsi="仿宋" w:eastAsia="仿宋" w:cs="仿宋"/>
          <w:sz w:val="28"/>
          <w:szCs w:val="28"/>
          <w:u w:val="none"/>
          <w:lang w:val="en-US" w:eastAsia="zh-CN"/>
        </w:rPr>
        <w:t>7.报名项目1的供应商，需提供所投品牌2024年商用笔记本电脑IDC国内出货量排名数据证明，要求前5排名。（复印件加盖报名人公章和厂家公章）</w:t>
      </w:r>
    </w:p>
    <w:p w14:paraId="3CB0ECD2">
      <w:pPr>
        <w:snapToGrid w:val="0"/>
        <w:spacing w:line="360" w:lineRule="auto"/>
        <w:ind w:firstLine="548" w:firstLineChars="196"/>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8.如报名人不是所投产品的生产厂家，还应该提供所投产品生产厂家出具的针对本项目的授权函。同一生产厂家最多授权一家集成商投标。</w:t>
      </w:r>
    </w:p>
    <w:p w14:paraId="05610898">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附件一:报名承诺书。</w:t>
      </w:r>
    </w:p>
    <w:p w14:paraId="29A74BAD">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rPr>
        <w:t>四、获取采购文件</w:t>
      </w:r>
    </w:p>
    <w:p w14:paraId="62531614">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1．本项目采购单位将对报名单位进行资格预审查。</w:t>
      </w:r>
    </w:p>
    <w:p w14:paraId="4E49A766">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凡有意参加者，请于2025年11月10日上午10:00时前，将参与本次采购项目报名所需的资料提交至四川新网银行采购平台</w:t>
      </w:r>
      <w:r>
        <w:rPr>
          <w:rFonts w:hint="eastAsia" w:ascii="仿宋" w:hAnsi="仿宋" w:eastAsia="仿宋" w:cs="仿宋"/>
          <w:kern w:val="2"/>
          <w:sz w:val="28"/>
          <w:szCs w:val="28"/>
          <w:lang w:val="en-US" w:eastAsia="zh-CN" w:bidi="ar"/>
        </w:rPr>
        <w:fldChar w:fldCharType="begin"/>
      </w:r>
      <w:r>
        <w:rPr>
          <w:rFonts w:hint="eastAsia" w:ascii="仿宋" w:hAnsi="仿宋" w:eastAsia="仿宋" w:cs="仿宋"/>
          <w:kern w:val="2"/>
          <w:sz w:val="28"/>
          <w:szCs w:val="28"/>
          <w:lang w:val="en-US" w:eastAsia="zh-CN" w:bidi="ar"/>
        </w:rPr>
        <w:instrText xml:space="preserve"> HYPERLINK "https://ibuy.xwbank.com" </w:instrText>
      </w:r>
      <w:r>
        <w:rPr>
          <w:rFonts w:hint="eastAsia" w:ascii="仿宋" w:hAnsi="仿宋" w:eastAsia="仿宋" w:cs="仿宋"/>
          <w:kern w:val="2"/>
          <w:sz w:val="28"/>
          <w:szCs w:val="28"/>
          <w:lang w:val="en-US" w:eastAsia="zh-CN" w:bidi="ar"/>
        </w:rPr>
        <w:fldChar w:fldCharType="separate"/>
      </w:r>
      <w:r>
        <w:rPr>
          <w:rStyle w:val="7"/>
          <w:rFonts w:hint="eastAsia" w:ascii="仿宋" w:hAnsi="仿宋" w:eastAsia="仿宋" w:cs="仿宋"/>
          <w:color w:val="0563C1"/>
          <w:sz w:val="28"/>
          <w:szCs w:val="28"/>
          <w:u w:val="single"/>
        </w:rPr>
        <w:t>https://ibuy.xwbank.com</w:t>
      </w:r>
      <w:r>
        <w:rPr>
          <w:rFonts w:hint="eastAsia" w:ascii="仿宋" w:hAnsi="仿宋" w:eastAsia="仿宋" w:cs="仿宋"/>
          <w:kern w:val="2"/>
          <w:sz w:val="28"/>
          <w:szCs w:val="28"/>
          <w:lang w:val="en-US" w:eastAsia="zh-CN" w:bidi="ar"/>
        </w:rPr>
        <w:fldChar w:fldCharType="end"/>
      </w:r>
      <w:r>
        <w:rPr>
          <w:rFonts w:hint="eastAsia" w:ascii="仿宋" w:hAnsi="仿宋" w:eastAsia="仿宋" w:cs="仿宋"/>
          <w:kern w:val="2"/>
          <w:sz w:val="28"/>
          <w:szCs w:val="28"/>
          <w:lang w:val="en-US" w:eastAsia="zh-CN" w:bidi="ar"/>
        </w:rPr>
        <w:t xml:space="preserve">（需先注册，再报名）超过时效报名无效。 </w:t>
      </w:r>
    </w:p>
    <w:p w14:paraId="293D8AC8">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2．资格审查通过后，电子版采购文件将通过采购平台发送至报名人。（注：采购单位仅对材料进行符合性检查，报名人需保证材料的真实性，并承担因虚假材料带来的一切后果和责任。）</w:t>
      </w:r>
    </w:p>
    <w:p w14:paraId="5F23A2D9">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五、采购项目评审时间和地点</w:t>
      </w:r>
    </w:p>
    <w:p w14:paraId="67BBFFF4">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1.评审方式:现场评审(以采购文件通知为准)</w:t>
      </w:r>
    </w:p>
    <w:p w14:paraId="67F199B4">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2.评审时间:以采购文件通知时间为准</w:t>
      </w:r>
    </w:p>
    <w:p w14:paraId="636868B6">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3.评审地点:以采购文件通知时间为准</w:t>
      </w:r>
    </w:p>
    <w:p w14:paraId="0EB5512D">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六、采购方联系方式</w:t>
      </w:r>
    </w:p>
    <w:p w14:paraId="394B7FEC">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联系人:</w:t>
      </w:r>
      <w:r>
        <w:rPr>
          <w:rFonts w:hint="eastAsia" w:ascii="仿宋" w:hAnsi="仿宋" w:eastAsia="仿宋" w:cs="仿宋"/>
          <w:sz w:val="28"/>
          <w:szCs w:val="28"/>
          <w:u w:val="none"/>
          <w:lang w:val="en-US" w:eastAsia="zh-CN"/>
        </w:rPr>
        <w:t>邵老师</w:t>
      </w:r>
      <w:r>
        <w:rPr>
          <w:rFonts w:hint="eastAsia" w:ascii="仿宋" w:hAnsi="仿宋" w:eastAsia="仿宋" w:cs="仿宋"/>
          <w:sz w:val="28"/>
          <w:szCs w:val="28"/>
          <w:u w:val="none"/>
        </w:rPr>
        <w:t>,电话:028-806</w:t>
      </w:r>
      <w:r>
        <w:rPr>
          <w:rFonts w:hint="eastAsia" w:ascii="仿宋" w:hAnsi="仿宋" w:eastAsia="仿宋" w:cs="仿宋"/>
          <w:sz w:val="28"/>
          <w:szCs w:val="28"/>
          <w:u w:val="none"/>
          <w:lang w:val="en-US" w:eastAsia="zh-CN"/>
        </w:rPr>
        <w:t>48035</w:t>
      </w:r>
      <w:r>
        <w:rPr>
          <w:rFonts w:hint="eastAsia" w:ascii="仿宋" w:hAnsi="仿宋" w:eastAsia="仿宋" w:cs="仿宋"/>
          <w:sz w:val="28"/>
          <w:szCs w:val="28"/>
          <w:u w:val="none"/>
        </w:rPr>
        <w:t>,邮箱:</w:t>
      </w:r>
      <w:r>
        <w:rPr>
          <w:rFonts w:hint="eastAsia" w:ascii="仿宋" w:hAnsi="仿宋" w:eastAsia="仿宋" w:cs="仿宋"/>
          <w:sz w:val="28"/>
          <w:szCs w:val="28"/>
          <w:u w:val="none"/>
          <w:lang w:val="en-US" w:eastAsia="zh-CN"/>
        </w:rPr>
        <w:t>shaojia</w:t>
      </w:r>
      <w:r>
        <w:rPr>
          <w:rFonts w:hint="eastAsia" w:ascii="仿宋" w:hAnsi="仿宋" w:eastAsia="仿宋" w:cs="仿宋"/>
          <w:sz w:val="28"/>
          <w:szCs w:val="28"/>
          <w:u w:val="none"/>
        </w:rPr>
        <w:t>@xwbank.com</w:t>
      </w:r>
    </w:p>
    <w:p w14:paraId="71239FBD">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地址:四川省成都市高新区吉泰三路8号新希望国际大厦C座</w:t>
      </w:r>
    </w:p>
    <w:p w14:paraId="6C0404C9">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lang w:val="en-US" w:eastAsia="zh-CN"/>
        </w:rPr>
        <w:t>七</w:t>
      </w:r>
      <w:r>
        <w:rPr>
          <w:rFonts w:hint="eastAsia" w:ascii="宋体" w:hAnsi="宋体" w:eastAsia="宋体" w:cs="宋体"/>
          <w:b/>
          <w:bCs/>
          <w:sz w:val="28"/>
          <w:szCs w:val="28"/>
          <w:u w:val="none"/>
        </w:rPr>
        <w:t>、其他事项</w:t>
      </w:r>
    </w:p>
    <w:p w14:paraId="27F8DCE2">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对本次采购提出询问的,请于20</w:t>
      </w:r>
      <w:r>
        <w:rPr>
          <w:rFonts w:hint="eastAsia" w:ascii="仿宋" w:hAnsi="仿宋" w:eastAsia="仿宋" w:cs="仿宋"/>
          <w:sz w:val="28"/>
          <w:szCs w:val="28"/>
          <w:u w:val="none"/>
          <w:lang w:val="en-US" w:eastAsia="zh-CN"/>
        </w:rPr>
        <w:t>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日与采购人联系(技术方面的询问请以信函或传真的形式)。</w:t>
      </w:r>
    </w:p>
    <w:p w14:paraId="664B18BE">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2.本次采购不收取任何报名费、材料费,也未委托任何第三方机构代理。</w:t>
      </w:r>
    </w:p>
    <w:p w14:paraId="4CB7D071">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如您在参加采购项目过程中发现有违公平、公正原则,存在弄虚作假或营私舞弊等行为,或发现采购人员利用职务之便,索取、收受贿赂或违反国家规定收受各种名义的回扣、手续费以及礼品礼金等违规违纪问题的,请向采购人举报。</w:t>
      </w:r>
    </w:p>
    <w:p w14:paraId="7B0748AF">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4.举报方式:</w:t>
      </w:r>
    </w:p>
    <w:p w14:paraId="738E5D33">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电话:028-80648011;</w:t>
      </w:r>
    </w:p>
    <w:p w14:paraId="4BA6C935">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电子邮件:jiancha@xwbank.com。</w:t>
      </w:r>
    </w:p>
    <w:p w14:paraId="3325CFED">
      <w:pPr>
        <w:pStyle w:val="2"/>
        <w:rPr>
          <w:rFonts w:hint="eastAsia" w:ascii="仿宋" w:hAnsi="仿宋" w:eastAsia="仿宋" w:cs="仿宋"/>
          <w:sz w:val="28"/>
          <w:szCs w:val="28"/>
          <w:u w:val="none"/>
        </w:rPr>
      </w:pPr>
    </w:p>
    <w:p w14:paraId="080DFE85">
      <w:pPr>
        <w:pStyle w:val="2"/>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四川新网银行股份有限公司</w:t>
      </w:r>
    </w:p>
    <w:p w14:paraId="0C7D09CA">
      <w:pPr>
        <w:pStyle w:val="2"/>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2025年10月31日</w:t>
      </w:r>
    </w:p>
    <w:p w14:paraId="18BB2180">
      <w:pPr>
        <w:pStyle w:val="2"/>
        <w:rPr>
          <w:rFonts w:hint="eastAsia" w:ascii="仿宋" w:hAnsi="仿宋" w:eastAsia="仿宋" w:cs="仿宋"/>
          <w:sz w:val="28"/>
          <w:szCs w:val="28"/>
          <w:u w:val="none"/>
        </w:rPr>
      </w:pPr>
    </w:p>
    <w:p w14:paraId="6CC046C2">
      <w:pPr>
        <w:pStyle w:val="2"/>
        <w:rPr>
          <w:rFonts w:hint="eastAsia" w:ascii="仿宋" w:hAnsi="仿宋" w:eastAsia="仿宋" w:cs="仿宋"/>
          <w:sz w:val="28"/>
          <w:szCs w:val="28"/>
          <w:u w:val="none"/>
        </w:rPr>
      </w:pPr>
    </w:p>
    <w:p w14:paraId="5269B7A8">
      <w:pPr>
        <w:rPr>
          <w:rFonts w:hint="eastAsia" w:ascii="仿宋" w:hAnsi="仿宋" w:eastAsia="仿宋" w:cs="仿宋"/>
          <w:sz w:val="22"/>
          <w:szCs w:val="28"/>
        </w:rPr>
      </w:pPr>
      <w:r>
        <w:rPr>
          <w:rFonts w:hint="eastAsia" w:ascii="仿宋" w:hAnsi="仿宋" w:eastAsia="仿宋" w:cs="仿宋"/>
          <w:sz w:val="22"/>
          <w:szCs w:val="28"/>
        </w:rPr>
        <w:br w:type="page"/>
      </w:r>
    </w:p>
    <w:p w14:paraId="2766617D">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附件一：报名承诺书</w:t>
      </w:r>
    </w:p>
    <w:p w14:paraId="45DB2E42">
      <w:pPr>
        <w:keepNext w:val="0"/>
        <w:keepLines w:val="0"/>
        <w:widowControl w:val="0"/>
        <w:suppressLineNumbers w:val="0"/>
        <w:snapToGrid w:val="0"/>
        <w:spacing w:before="0" w:beforeAutospacing="0" w:after="0" w:afterAutospacing="0" w:line="560" w:lineRule="exact"/>
        <w:ind w:left="0" w:right="0"/>
        <w:jc w:val="both"/>
        <w:rPr>
          <w:rFonts w:hint="default" w:ascii="华文仿宋" w:hAnsi="华文仿宋" w:eastAsia="华文仿宋" w:cs="Times New Roman"/>
          <w:kern w:val="2"/>
          <w:sz w:val="32"/>
          <w:szCs w:val="32"/>
        </w:rPr>
      </w:pPr>
      <w:r>
        <w:rPr>
          <w:rFonts w:hint="default" w:ascii="华文仿宋" w:hAnsi="华文仿宋" w:eastAsia="华文仿宋" w:cs="Times New Roman"/>
          <w:kern w:val="2"/>
          <w:sz w:val="32"/>
          <w:szCs w:val="32"/>
          <w:lang w:val="en-US" w:eastAsia="zh-CN" w:bidi="ar"/>
        </w:rPr>
        <w:t xml:space="preserve"> </w:t>
      </w:r>
    </w:p>
    <w:p w14:paraId="3175BA75">
      <w:pPr>
        <w:keepNext w:val="0"/>
        <w:keepLines w:val="0"/>
        <w:widowControl w:val="0"/>
        <w:suppressLineNumbers w:val="0"/>
        <w:snapToGrid w:val="0"/>
        <w:spacing w:before="0" w:beforeAutospacing="0" w:after="0" w:afterAutospacing="0" w:line="560" w:lineRule="exact"/>
        <w:ind w:left="0" w:right="0"/>
        <w:jc w:val="center"/>
        <w:rPr>
          <w:rFonts w:hint="default" w:ascii="方正小标宋简体" w:hAnsi="华文仿宋" w:eastAsia="方正小标宋简体" w:cs="Times New Roman"/>
          <w:kern w:val="2"/>
          <w:sz w:val="32"/>
          <w:szCs w:val="32"/>
        </w:rPr>
      </w:pPr>
      <w:r>
        <w:rPr>
          <w:rFonts w:hint="default" w:ascii="方正小标宋简体" w:hAnsi="方正小标宋简体" w:eastAsia="方正小标宋简体" w:cs="方正小标宋简体"/>
          <w:kern w:val="2"/>
          <w:sz w:val="32"/>
          <w:szCs w:val="32"/>
          <w:lang w:val="en-US" w:eastAsia="zh-CN" w:bidi="ar"/>
        </w:rPr>
        <w:t>供应商参与采购项目承诺书</w:t>
      </w:r>
    </w:p>
    <w:p w14:paraId="2A091922">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14:paraId="75B7240D">
      <w:pPr>
        <w:keepNext w:val="0"/>
        <w:keepLines w:val="0"/>
        <w:widowControl w:val="0"/>
        <w:suppressLineNumbers w:val="0"/>
        <w:snapToGrid w:val="0"/>
        <w:spacing w:before="0" w:beforeAutospacing="0" w:after="0" w:afterAutospacing="0" w:line="560" w:lineRule="exact"/>
        <w:ind w:left="0" w:right="0" w:firstLine="280" w:firstLineChars="1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供应商名称：</w:t>
      </w:r>
      <w:r>
        <w:rPr>
          <w:rFonts w:hint="default" w:ascii="仿宋_GB2312" w:hAnsi="华文仿宋" w:eastAsia="仿宋_GB2312" w:cs="Times New Roman"/>
          <w:kern w:val="2"/>
          <w:sz w:val="28"/>
          <w:szCs w:val="28"/>
          <w:lang w:val="en-US" w:eastAsia="zh-CN" w:bidi="ar"/>
        </w:rPr>
        <w:t xml:space="preserve">               </w:t>
      </w:r>
      <w:r>
        <w:rPr>
          <w:rFonts w:hint="default" w:ascii="仿宋_GB2312" w:hAnsi="华文仿宋" w:eastAsia="仿宋_GB2312" w:cs="仿宋_GB2312"/>
          <w:kern w:val="2"/>
          <w:sz w:val="28"/>
          <w:szCs w:val="28"/>
          <w:lang w:val="en-US" w:eastAsia="zh-CN" w:bidi="ar"/>
        </w:rPr>
        <w:t>授权代表：</w:t>
      </w:r>
      <w:r>
        <w:rPr>
          <w:rFonts w:hint="default" w:ascii="仿宋_GB2312" w:hAnsi="华文仿宋" w:eastAsia="仿宋_GB2312" w:cs="Times New Roman"/>
          <w:kern w:val="2"/>
          <w:sz w:val="28"/>
          <w:szCs w:val="28"/>
          <w:lang w:val="en-US" w:eastAsia="zh-CN" w:bidi="ar"/>
        </w:rPr>
        <w:t xml:space="preserve">             </w:t>
      </w:r>
    </w:p>
    <w:p w14:paraId="6C032E2D">
      <w:pPr>
        <w:keepNext w:val="0"/>
        <w:keepLines w:val="0"/>
        <w:widowControl w:val="0"/>
        <w:suppressLineNumbers w:val="0"/>
        <w:snapToGrid w:val="0"/>
        <w:spacing w:before="0" w:beforeAutospacing="0" w:after="0" w:afterAutospacing="0" w:line="560" w:lineRule="exact"/>
        <w:ind w:left="0" w:right="0" w:firstLine="280" w:firstLineChars="1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注册地址：</w:t>
      </w:r>
      <w:r>
        <w:rPr>
          <w:rFonts w:hint="default" w:ascii="仿宋_GB2312" w:hAnsi="华文仿宋" w:eastAsia="仿宋_GB2312" w:cs="Times New Roman"/>
          <w:kern w:val="2"/>
          <w:sz w:val="28"/>
          <w:szCs w:val="28"/>
          <w:lang w:val="en-US" w:eastAsia="zh-CN" w:bidi="ar"/>
        </w:rPr>
        <w:t xml:space="preserve">                 </w:t>
      </w:r>
      <w:r>
        <w:rPr>
          <w:rFonts w:hint="default" w:ascii="仿宋_GB2312" w:hAnsi="华文仿宋" w:eastAsia="仿宋_GB2312" w:cs="仿宋_GB2312"/>
          <w:kern w:val="2"/>
          <w:sz w:val="28"/>
          <w:szCs w:val="28"/>
          <w:lang w:val="en-US" w:eastAsia="zh-CN" w:bidi="ar"/>
        </w:rPr>
        <w:t>联系电话：</w:t>
      </w:r>
      <w:r>
        <w:rPr>
          <w:rFonts w:hint="default" w:ascii="仿宋_GB2312" w:hAnsi="华文仿宋" w:eastAsia="仿宋_GB2312" w:cs="Times New Roman"/>
          <w:kern w:val="2"/>
          <w:sz w:val="28"/>
          <w:szCs w:val="28"/>
          <w:lang w:val="en-US" w:eastAsia="zh-CN" w:bidi="ar"/>
        </w:rPr>
        <w:t xml:space="preserve">     </w:t>
      </w:r>
      <w:bookmarkStart w:id="0" w:name="_GoBack"/>
      <w:bookmarkEnd w:id="0"/>
      <w:r>
        <w:rPr>
          <w:rFonts w:hint="default" w:ascii="仿宋_GB2312" w:hAnsi="华文仿宋" w:eastAsia="仿宋_GB2312" w:cs="Times New Roman"/>
          <w:kern w:val="2"/>
          <w:sz w:val="28"/>
          <w:szCs w:val="28"/>
          <w:lang w:val="en-US" w:eastAsia="zh-CN" w:bidi="ar"/>
        </w:rPr>
        <w:t xml:space="preserve">        </w:t>
      </w:r>
    </w:p>
    <w:p w14:paraId="105E4195">
      <w:pPr>
        <w:keepNext w:val="0"/>
        <w:keepLines w:val="0"/>
        <w:widowControl w:val="0"/>
        <w:suppressLineNumbers w:val="0"/>
        <w:snapToGrid w:val="0"/>
        <w:spacing w:before="0" w:beforeAutospacing="0" w:after="0" w:afterAutospacing="0" w:line="560" w:lineRule="exact"/>
        <w:ind w:left="0" w:right="0" w:firstLine="280" w:firstLineChars="1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 xml:space="preserve"> </w:t>
      </w:r>
    </w:p>
    <w:p w14:paraId="372E2945">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致四川新网银行股份有限公司:</w:t>
      </w:r>
    </w:p>
    <w:p w14:paraId="6E4BB5A1">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为维护双方共同的合法权益，</w:t>
      </w:r>
      <w:r>
        <w:rPr>
          <w:rFonts w:hint="default" w:ascii="仿宋_GB2312" w:hAnsi="华文仿宋" w:eastAsia="仿宋_GB2312" w:cs="仿宋_GB2312"/>
          <w:kern w:val="2"/>
          <w:sz w:val="28"/>
          <w:szCs w:val="28"/>
          <w:lang w:val="en-US" w:eastAsia="zh-CN" w:bidi="ar"/>
        </w:rPr>
        <w:fldChar w:fldCharType="begin"/>
      </w:r>
      <w:r>
        <w:rPr>
          <w:rFonts w:hint="default" w:ascii="仿宋_GB2312" w:hAnsi="华文仿宋" w:eastAsia="仿宋_GB2312" w:cs="仿宋_GB2312"/>
          <w:kern w:val="2"/>
          <w:sz w:val="28"/>
          <w:szCs w:val="28"/>
          <w:lang w:val="en-US" w:eastAsia="zh-CN" w:bidi="ar"/>
        </w:rPr>
        <w:instrText xml:space="preserve"> HYPERLINK "http://action.foho.cc/click/click.php?r=http://www.xue163.com/html/2008223/188979.html&amp;ads_id=26&amp;site_id=169&amp;click=1&amp;url=http://www.lenovo.com/planetwide/select/selector.html&amp;v=0&amp;k=%u7EF4%u62A4&amp;s=http://www.xue163.com/html/2008223/188979.html&amp;rn=109924" \o "联想电脑 @foho.cc" </w:instrText>
      </w:r>
      <w:r>
        <w:rPr>
          <w:rFonts w:hint="default" w:ascii="仿宋_GB2312" w:hAnsi="华文仿宋" w:eastAsia="仿宋_GB2312" w:cs="仿宋_GB2312"/>
          <w:kern w:val="2"/>
          <w:sz w:val="28"/>
          <w:szCs w:val="28"/>
          <w:lang w:val="en-US" w:eastAsia="zh-CN" w:bidi="ar"/>
        </w:rPr>
        <w:fldChar w:fldCharType="separate"/>
      </w:r>
      <w:r>
        <w:rPr>
          <w:rFonts w:hint="default" w:ascii="仿宋_GB2312" w:hAnsi="华文仿宋" w:eastAsia="仿宋_GB2312" w:cs="仿宋_GB2312"/>
          <w:kern w:val="2"/>
          <w:sz w:val="28"/>
          <w:szCs w:val="28"/>
          <w:lang w:val="en-US" w:eastAsia="zh-CN" w:bidi="ar"/>
        </w:rPr>
        <w:t>构建</w:t>
      </w:r>
      <w:r>
        <w:rPr>
          <w:rFonts w:hint="default" w:ascii="仿宋_GB2312" w:hAnsi="华文仿宋" w:eastAsia="仿宋_GB2312" w:cs="仿宋_GB2312"/>
          <w:kern w:val="2"/>
          <w:sz w:val="28"/>
          <w:szCs w:val="28"/>
          <w:lang w:val="en-US" w:eastAsia="zh-CN" w:bidi="ar"/>
        </w:rPr>
        <w:fldChar w:fldCharType="end"/>
      </w:r>
      <w:r>
        <w:rPr>
          <w:rFonts w:hint="default" w:ascii="仿宋_GB2312" w:hAnsi="华文仿宋" w:eastAsia="仿宋_GB2312" w:cs="仿宋_GB2312"/>
          <w:kern w:val="2"/>
          <w:sz w:val="28"/>
          <w:szCs w:val="28"/>
          <w:lang w:val="en-US" w:eastAsia="zh-CN" w:bidi="ar"/>
        </w:rPr>
        <w:t>公平公正的竞争环境，在参与四川新网银行股份有限公司采购项目中我方承诺如下：</w:t>
      </w:r>
    </w:p>
    <w:p w14:paraId="35E0402D">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1、我司财务状况良好，有良好的商业信誉和健全的财务会计制度，没有处于被责令停业及财产被接管、冻结、破产状态,且最近3年内无重大涉诉（或仲裁）并足以影响本次采购工作及合同正常履行的情况。</w:t>
      </w:r>
    </w:p>
    <w:p w14:paraId="2C75AD36">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2、我司不存在下列情况：</w:t>
      </w:r>
    </w:p>
    <w:p w14:paraId="6C0E4A5F">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（1）不同报名人的法定代表人或负责人为同一人或者报名人之间存在直接或间接控股、管理关系的不同供应商；</w:t>
      </w:r>
    </w:p>
    <w:p w14:paraId="6C39F535">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（2）同一人分别在两家或以上的报名人担任董事、监事、高级管理人员的（公司高级管理人员是指公司的经理、副经理、财务负责人，上市公司董事会秘书和公司章程规定的其他人员）；</w:t>
      </w:r>
    </w:p>
    <w:p w14:paraId="0CE6310D">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（3）不同报名人的实际控制人为同一人的；</w:t>
      </w:r>
    </w:p>
    <w:p w14:paraId="06628A50">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（4）不同报名人的法定代表人、负责人、董事或监事有夫妻、直系血亲、三代以内旁系血亲或者近姻亲关系的；</w:t>
      </w:r>
    </w:p>
    <w:p w14:paraId="3ED5B504">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（5）与其他报名人存在可能影响采购活动公平、公正进行的关系。</w:t>
      </w:r>
    </w:p>
    <w:p w14:paraId="7C6F4DB4">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3、不伙同他人串通构成利益联合体、虚假参与或者非法排挤其他竞争者参与公平竞争，损害贵行合法利益。</w:t>
      </w:r>
    </w:p>
    <w:p w14:paraId="7863C525">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4、诚信正当交易，不掺杂掺假、以假充真、以次充好、以不合格冒充合格，采购文件中所有关于参与方资格的文件、证明、陈述均是真实的、准确的。</w:t>
      </w:r>
    </w:p>
    <w:p w14:paraId="04F26951">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14:paraId="77FAF666">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6</w:t>
      </w:r>
      <w:r>
        <w:rPr>
          <w:rFonts w:hint="default" w:ascii="仿宋_GB2312" w:hAnsi="华文仿宋" w:eastAsia="仿宋_GB2312" w:cs="仿宋_GB2312"/>
          <w:kern w:val="2"/>
          <w:sz w:val="28"/>
          <w:szCs w:val="28"/>
          <w:lang w:val="en-US" w:eastAsia="zh-CN" w:bidi="ar"/>
        </w:rPr>
        <w:t>、不与贵行采购业务相关人员及其亲属从事本采购项目相关的任何物资买卖、提供劳务及中介活动等任何交易交往行为，未经贵行同意，不将成交项目进行转包或分包。</w:t>
      </w:r>
      <w:r>
        <w:rPr>
          <w:rFonts w:hint="default" w:ascii="仿宋_GB2312" w:hAnsi="华文仿宋" w:eastAsia="仿宋_GB2312" w:cs="Times New Roman"/>
          <w:kern w:val="2"/>
          <w:sz w:val="28"/>
          <w:szCs w:val="28"/>
          <w:lang w:val="en-US" w:eastAsia="zh-CN" w:bidi="ar"/>
        </w:rPr>
        <w:t xml:space="preserve">  </w:t>
      </w:r>
    </w:p>
    <w:p w14:paraId="758D2157">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7</w:t>
      </w:r>
      <w:r>
        <w:rPr>
          <w:rFonts w:hint="default" w:ascii="仿宋_GB2312" w:hAnsi="华文仿宋" w:eastAsia="仿宋_GB2312" w:cs="仿宋_GB2312"/>
          <w:kern w:val="2"/>
          <w:sz w:val="28"/>
          <w:szCs w:val="28"/>
          <w:lang w:val="en-US" w:eastAsia="zh-CN" w:bidi="ar"/>
        </w:rPr>
        <w:t>、未经贵行书面同意，我方及雇员不以任何形式、在任何采购环节向第三方透露贵行本次采购项目参与情况。</w:t>
      </w:r>
    </w:p>
    <w:p w14:paraId="69B7A13B">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8</w:t>
      </w:r>
      <w:r>
        <w:rPr>
          <w:rFonts w:hint="default" w:ascii="仿宋_GB2312" w:hAnsi="华文仿宋" w:eastAsia="仿宋_GB2312" w:cs="仿宋_GB2312"/>
          <w:kern w:val="2"/>
          <w:sz w:val="28"/>
          <w:szCs w:val="28"/>
          <w:lang w:val="en-US" w:eastAsia="zh-CN" w:bidi="ar"/>
        </w:rPr>
        <w:t>、贵行采购业务相关人员如提出“吃、拿、卡、要”等违背本承诺书的要求或有其它不正当行为，我方保证及时主动向贵行审计部门举报。</w:t>
      </w:r>
    </w:p>
    <w:p w14:paraId="0EA8A1F8">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9</w:t>
      </w:r>
      <w:r>
        <w:rPr>
          <w:rFonts w:hint="default" w:ascii="仿宋_GB2312" w:hAnsi="华文仿宋" w:eastAsia="仿宋_GB2312" w:cs="仿宋_GB2312"/>
          <w:kern w:val="2"/>
          <w:sz w:val="28"/>
          <w:szCs w:val="28"/>
          <w:lang w:val="en-US" w:eastAsia="zh-CN" w:bidi="ar"/>
        </w:rPr>
        <w:t>、不与贵行员工恶意串通牟取不正当利益，不从事其他任何损害贵行利益的行为。</w:t>
      </w:r>
    </w:p>
    <w:p w14:paraId="2459CFE7">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10</w:t>
      </w:r>
      <w:r>
        <w:rPr>
          <w:rFonts w:hint="default" w:ascii="仿宋_GB2312" w:hAnsi="华文仿宋" w:eastAsia="仿宋_GB2312" w:cs="仿宋_GB2312"/>
          <w:kern w:val="2"/>
          <w:sz w:val="28"/>
          <w:szCs w:val="28"/>
          <w:lang w:val="en-US" w:eastAsia="zh-CN" w:bidi="ar"/>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采购活动。</w:t>
      </w:r>
    </w:p>
    <w:p w14:paraId="13845A60">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本承诺书自我方签署之日起生效，并作为我方参与贵行所有采购项目的生效条件。</w:t>
      </w:r>
    </w:p>
    <w:p w14:paraId="137EFD64">
      <w:pPr>
        <w:keepNext w:val="0"/>
        <w:keepLines w:val="0"/>
        <w:widowControl w:val="0"/>
        <w:suppressLineNumbers w:val="0"/>
        <w:snapToGrid w:val="0"/>
        <w:spacing w:before="0" w:beforeAutospacing="0" w:after="0" w:afterAutospacing="0" w:line="560" w:lineRule="exact"/>
        <w:ind w:left="0" w:right="0" w:firstLine="560" w:firstLineChars="200"/>
        <w:jc w:val="both"/>
        <w:rPr>
          <w:rFonts w:hint="default" w:ascii="仿宋_GB2312" w:hAnsi="华文仿宋" w:eastAsia="仿宋_GB2312" w:cs="Times New Roman"/>
          <w:kern w:val="2"/>
          <w:sz w:val="28"/>
          <w:szCs w:val="28"/>
        </w:rPr>
      </w:pPr>
      <w:r>
        <w:rPr>
          <w:rFonts w:hint="default" w:ascii="仿宋_GB2312" w:hAnsi="华文仿宋" w:eastAsia="仿宋_GB2312" w:cs="Times New Roman"/>
          <w:kern w:val="2"/>
          <w:sz w:val="28"/>
          <w:szCs w:val="28"/>
          <w:lang w:val="en-US" w:eastAsia="zh-CN" w:bidi="ar"/>
        </w:rPr>
        <w:t xml:space="preserve"> </w:t>
      </w:r>
    </w:p>
    <w:p w14:paraId="6D7280CD">
      <w:pPr>
        <w:keepNext w:val="0"/>
        <w:keepLines w:val="0"/>
        <w:widowControl w:val="0"/>
        <w:suppressLineNumbers w:val="0"/>
        <w:snapToGrid w:val="0"/>
        <w:spacing w:before="0" w:beforeAutospacing="0" w:after="0" w:afterAutospacing="0" w:line="560" w:lineRule="exact"/>
        <w:ind w:left="0" w:right="0" w:firstLine="4216" w:firstLineChars="1506"/>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公司盖章：</w:t>
      </w:r>
    </w:p>
    <w:p w14:paraId="1C0A8F0E">
      <w:pPr>
        <w:keepNext w:val="0"/>
        <w:keepLines w:val="0"/>
        <w:widowControl w:val="0"/>
        <w:suppressLineNumbers w:val="0"/>
        <w:snapToGrid w:val="0"/>
        <w:spacing w:before="0" w:beforeAutospacing="0" w:after="0" w:afterAutospacing="0" w:line="560" w:lineRule="exact"/>
        <w:ind w:left="0" w:right="0" w:firstLine="4216" w:firstLineChars="1506"/>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 xml:space="preserve">授权代表签字:  </w:t>
      </w:r>
    </w:p>
    <w:p w14:paraId="4622F13C">
      <w:pPr>
        <w:keepNext w:val="0"/>
        <w:keepLines w:val="0"/>
        <w:widowControl w:val="0"/>
        <w:suppressLineNumbers w:val="0"/>
        <w:snapToGrid w:val="0"/>
        <w:spacing w:before="0" w:beforeAutospacing="0" w:after="0" w:afterAutospacing="0" w:line="560" w:lineRule="exact"/>
        <w:ind w:left="0" w:right="0" w:firstLine="4216" w:firstLineChars="1506"/>
        <w:jc w:val="both"/>
        <w:rPr>
          <w:rFonts w:hint="default" w:ascii="仿宋_GB2312" w:hAnsi="华文仿宋" w:eastAsia="仿宋_GB2312" w:cs="Times New Roman"/>
          <w:kern w:val="2"/>
          <w:sz w:val="28"/>
          <w:szCs w:val="28"/>
        </w:rPr>
      </w:pPr>
      <w:r>
        <w:rPr>
          <w:rFonts w:hint="default" w:ascii="仿宋_GB2312" w:hAnsi="华文仿宋" w:eastAsia="仿宋_GB2312" w:cs="仿宋_GB2312"/>
          <w:kern w:val="2"/>
          <w:sz w:val="28"/>
          <w:szCs w:val="28"/>
          <w:lang w:val="en-US" w:eastAsia="zh-CN" w:bidi="ar"/>
        </w:rPr>
        <w:t>承诺日期：</w:t>
      </w:r>
    </w:p>
    <w:p w14:paraId="403C204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8"/>
          <w:szCs w:val="28"/>
        </w:rPr>
      </w:pPr>
    </w:p>
    <w:p w14:paraId="32D268AF">
      <w:pPr>
        <w:rPr>
          <w:sz w:val="28"/>
          <w:szCs w:val="28"/>
        </w:rPr>
      </w:pPr>
    </w:p>
    <w:p w14:paraId="3E19ED0D">
      <w:pPr>
        <w:pStyle w:val="2"/>
        <w:rPr>
          <w:rFonts w:hint="eastAsia"/>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19CF">
    <w:pPr>
      <w:pStyle w:val="4"/>
      <w:jc w:val="right"/>
      <w:rPr>
        <w:rFonts w:hint="default" w:eastAsiaTheme="minorEastAsia"/>
        <w:color w:val="A6A6A6" w:themeColor="background1" w:themeShade="A6"/>
        <w:lang w:val="en-US" w:eastAsia="zh-CN"/>
      </w:rPr>
    </w:pPr>
    <w:r>
      <w:rPr>
        <w:rFonts w:hint="eastAsia"/>
        <w:color w:val="A6A6A6" w:themeColor="background1" w:themeShade="A6"/>
        <w:lang w:val="en-US" w:eastAsia="zh-CN"/>
      </w:rPr>
      <w:t>V.2025.1.0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D1885"/>
    <w:rsid w:val="016517AA"/>
    <w:rsid w:val="053812B7"/>
    <w:rsid w:val="0B0B72C2"/>
    <w:rsid w:val="0BFD2657"/>
    <w:rsid w:val="1ABC2DC1"/>
    <w:rsid w:val="1B5510A2"/>
    <w:rsid w:val="1CD55D16"/>
    <w:rsid w:val="1CDE24FC"/>
    <w:rsid w:val="1FAE0A2B"/>
    <w:rsid w:val="238D4F2A"/>
    <w:rsid w:val="2E9C7705"/>
    <w:rsid w:val="2FEA418F"/>
    <w:rsid w:val="34257BA0"/>
    <w:rsid w:val="365C5C16"/>
    <w:rsid w:val="402C0554"/>
    <w:rsid w:val="47D13C4B"/>
    <w:rsid w:val="4EFA3802"/>
    <w:rsid w:val="51093B62"/>
    <w:rsid w:val="53EA0C33"/>
    <w:rsid w:val="563B2FD0"/>
    <w:rsid w:val="5E160CA2"/>
    <w:rsid w:val="5EC23A3D"/>
    <w:rsid w:val="635D1885"/>
    <w:rsid w:val="667444A2"/>
    <w:rsid w:val="6F8F771A"/>
    <w:rsid w:val="71B15B36"/>
    <w:rsid w:val="76B80F2F"/>
    <w:rsid w:val="797873D3"/>
    <w:rsid w:val="EFEFD384"/>
    <w:rsid w:val="FFFF9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312" w:lineRule="atLeast"/>
      <w:ind w:left="567" w:leftChars="136" w:hanging="281" w:hangingChars="117"/>
      <w:jc w:val="left"/>
      <w:textAlignment w:val="baseline"/>
    </w:pPr>
    <w:rPr>
      <w:rFonts w:ascii="微软雅黑" w:hAnsi="微软雅黑" w:eastAsia="创艺简仿宋" w:cs="楷体_GB2312"/>
      <w:sz w:val="24"/>
      <w:u w:val="singl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1</Lines>
  <Paragraphs>1</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2024-05-10T10:47:00Z</dcterms:created>
  <dc:creator>wangshu</dc:creator>
  <cp:lastModifiedBy>shaojia</cp:lastModifiedBy>
  <dcterms:modified xsi:type="dcterms:W3CDTF">2025-10-31T03:32:49Z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740E4A9EC9B04EB8BF1135005AF124A7_13</vt:lpwstr>
  </property>
</Properties>
</file>